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67" w:rsidRDefault="000F55B5" w:rsidP="0020081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75A92" w:rsidRDefault="00875A92" w:rsidP="00875A92">
      <w:pPr>
        <w:widowControl/>
        <w:overflowPunct/>
        <w:jc w:val="both"/>
        <w:rPr>
          <w:bCs/>
          <w:kern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75A92">
        <w:rPr>
          <w:bCs/>
          <w:kern w:val="0"/>
          <w:sz w:val="28"/>
          <w:szCs w:val="28"/>
        </w:rPr>
        <w:t>Федеральный закон от 29.12.2012 N 273-ФЗ «Об образовании в Российской Федерации»</w:t>
      </w:r>
      <w:r w:rsidR="009F74D5">
        <w:rPr>
          <w:bCs/>
          <w:kern w:val="0"/>
          <w:sz w:val="28"/>
          <w:szCs w:val="28"/>
        </w:rPr>
        <w:t>;</w:t>
      </w:r>
    </w:p>
    <w:p w:rsidR="009F74D5" w:rsidRPr="009F74D5" w:rsidRDefault="009F74D5" w:rsidP="009F74D5">
      <w:pPr>
        <w:widowControl/>
        <w:overflowPunct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    </w:t>
      </w:r>
      <w:r w:rsidRPr="009F74D5">
        <w:rPr>
          <w:bCs/>
          <w:kern w:val="0"/>
          <w:sz w:val="28"/>
          <w:szCs w:val="28"/>
        </w:rPr>
        <w:t>Федеральный закон от 04.05.2011 N 99-ФЗ «О лицензировании отдельных видов деятельности»</w:t>
      </w:r>
      <w:r>
        <w:rPr>
          <w:bCs/>
          <w:kern w:val="0"/>
          <w:sz w:val="28"/>
          <w:szCs w:val="28"/>
        </w:rPr>
        <w:t>;</w:t>
      </w:r>
    </w:p>
    <w:p w:rsidR="00875A92" w:rsidRDefault="009F74D5" w:rsidP="009F74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75A92" w:rsidRPr="00EE5002">
        <w:rPr>
          <w:sz w:val="28"/>
          <w:szCs w:val="28"/>
        </w:rPr>
        <w:t>Федеральн</w:t>
      </w:r>
      <w:r w:rsidR="00875A92">
        <w:rPr>
          <w:sz w:val="28"/>
          <w:szCs w:val="28"/>
        </w:rPr>
        <w:t>ый</w:t>
      </w:r>
      <w:r w:rsidR="00875A92" w:rsidRPr="00EE5002">
        <w:rPr>
          <w:sz w:val="28"/>
          <w:szCs w:val="28"/>
        </w:rPr>
        <w:t xml:space="preserve"> закон</w:t>
      </w:r>
      <w:r w:rsidR="00875A92">
        <w:rPr>
          <w:sz w:val="28"/>
          <w:szCs w:val="28"/>
        </w:rPr>
        <w:t xml:space="preserve"> </w:t>
      </w:r>
      <w:r w:rsidR="00875A92" w:rsidRPr="00EE5002">
        <w:rPr>
          <w:sz w:val="28"/>
          <w:szCs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91B12">
        <w:rPr>
          <w:sz w:val="28"/>
          <w:szCs w:val="28"/>
        </w:rPr>
        <w:t>;</w:t>
      </w:r>
      <w:r w:rsidR="00875A92">
        <w:rPr>
          <w:sz w:val="28"/>
          <w:szCs w:val="28"/>
        </w:rPr>
        <w:t xml:space="preserve">  </w:t>
      </w:r>
    </w:p>
    <w:p w:rsidR="009F74D5" w:rsidRPr="005D6B1A" w:rsidRDefault="00391B12" w:rsidP="009F74D5">
      <w:pPr>
        <w:widowControl/>
        <w:overflowPunct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       </w:t>
      </w:r>
      <w:r w:rsidR="009F74D5" w:rsidRPr="005D6B1A">
        <w:rPr>
          <w:bCs/>
          <w:kern w:val="0"/>
          <w:sz w:val="28"/>
          <w:szCs w:val="28"/>
        </w:rPr>
        <w:t>Указ Президента РФ от 15.06.1998 N 711</w:t>
      </w:r>
      <w:r w:rsidR="009F74D5">
        <w:rPr>
          <w:bCs/>
          <w:kern w:val="0"/>
          <w:sz w:val="28"/>
          <w:szCs w:val="28"/>
        </w:rPr>
        <w:t xml:space="preserve"> </w:t>
      </w:r>
      <w:r w:rsidR="009F74D5">
        <w:rPr>
          <w:b/>
          <w:bCs/>
          <w:kern w:val="0"/>
          <w:sz w:val="28"/>
          <w:szCs w:val="28"/>
        </w:rPr>
        <w:t>«</w:t>
      </w:r>
      <w:r w:rsidR="009F74D5" w:rsidRPr="005D6B1A">
        <w:rPr>
          <w:bCs/>
          <w:kern w:val="0"/>
          <w:sz w:val="28"/>
          <w:szCs w:val="28"/>
        </w:rPr>
        <w:t>О дополнительных мерах по обеспечению безопасности дорожного движения</w:t>
      </w:r>
      <w:r w:rsidR="009F74D5">
        <w:rPr>
          <w:bCs/>
          <w:kern w:val="0"/>
          <w:sz w:val="28"/>
          <w:szCs w:val="28"/>
        </w:rPr>
        <w:t xml:space="preserve">» </w:t>
      </w:r>
      <w:r w:rsidR="009F74D5" w:rsidRPr="005D6B1A">
        <w:rPr>
          <w:bCs/>
          <w:kern w:val="0"/>
          <w:sz w:val="28"/>
          <w:szCs w:val="28"/>
        </w:rPr>
        <w:t xml:space="preserve">(вместе с </w:t>
      </w:r>
      <w:r w:rsidR="009F74D5">
        <w:rPr>
          <w:bCs/>
          <w:kern w:val="0"/>
          <w:sz w:val="28"/>
          <w:szCs w:val="28"/>
        </w:rPr>
        <w:t>«</w:t>
      </w:r>
      <w:r w:rsidR="009F74D5" w:rsidRPr="005D6B1A">
        <w:rPr>
          <w:bCs/>
          <w:kern w:val="0"/>
          <w:sz w:val="28"/>
          <w:szCs w:val="28"/>
        </w:rPr>
        <w:t xml:space="preserve">Положением о Государственной инспекции </w:t>
      </w:r>
      <w:proofErr w:type="gramStart"/>
      <w:r w:rsidR="009F74D5" w:rsidRPr="005D6B1A">
        <w:rPr>
          <w:bCs/>
          <w:kern w:val="0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="009F74D5">
        <w:rPr>
          <w:bCs/>
          <w:kern w:val="0"/>
          <w:sz w:val="28"/>
          <w:szCs w:val="28"/>
        </w:rPr>
        <w:t>»</w:t>
      </w:r>
      <w:r w:rsidR="009F74D5" w:rsidRPr="005D6B1A">
        <w:rPr>
          <w:bCs/>
          <w:kern w:val="0"/>
          <w:sz w:val="28"/>
          <w:szCs w:val="28"/>
        </w:rPr>
        <w:t>)</w:t>
      </w:r>
      <w:r>
        <w:rPr>
          <w:bCs/>
          <w:kern w:val="0"/>
          <w:sz w:val="28"/>
          <w:szCs w:val="28"/>
        </w:rPr>
        <w:t>;</w:t>
      </w:r>
    </w:p>
    <w:p w:rsidR="009F74D5" w:rsidRPr="00391B12" w:rsidRDefault="009F74D5" w:rsidP="009F74D5">
      <w:pPr>
        <w:widowControl/>
        <w:overflowPunct/>
        <w:ind w:hanging="93"/>
        <w:jc w:val="both"/>
        <w:rPr>
          <w:kern w:val="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Cs/>
          <w:kern w:val="0"/>
          <w:sz w:val="28"/>
          <w:szCs w:val="28"/>
        </w:rPr>
        <w:t xml:space="preserve"> </w:t>
      </w:r>
      <w:r w:rsidRPr="00391B12">
        <w:rPr>
          <w:kern w:val="0"/>
          <w:sz w:val="28"/>
          <w:szCs w:val="28"/>
        </w:rPr>
        <w:t xml:space="preserve">Постановление  Правительства РФ от 16.03.2011 N 174  «Об утверждении Положения о лицензировании образовательной деятельности»; </w:t>
      </w:r>
    </w:p>
    <w:p w:rsidR="009F74D5" w:rsidRDefault="009F74D5" w:rsidP="00391B12">
      <w:pPr>
        <w:widowControl/>
        <w:overflowPunct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kern w:val="0"/>
          <w:sz w:val="28"/>
          <w:szCs w:val="28"/>
        </w:rPr>
        <w:t>Постановление Правительства РФ от 16.04.2003 N 225 «О трудовых книжках» (вместе с «Правилами ведения и хранения трудовых книжек, изготовления бланков трудовой книжки и обеспечения ими работодателей»)</w:t>
      </w:r>
      <w:r w:rsidR="00391B12">
        <w:rPr>
          <w:kern w:val="0"/>
          <w:sz w:val="28"/>
          <w:szCs w:val="28"/>
        </w:rPr>
        <w:t>;</w:t>
      </w:r>
    </w:p>
    <w:p w:rsidR="009F74D5" w:rsidRPr="00391B12" w:rsidRDefault="009F74D5" w:rsidP="009F74D5">
      <w:pPr>
        <w:widowControl/>
        <w:overflowPunct/>
        <w:jc w:val="both"/>
        <w:rPr>
          <w:kern w:val="0"/>
          <w:sz w:val="28"/>
          <w:szCs w:val="28"/>
        </w:rPr>
      </w:pPr>
      <w:r>
        <w:rPr>
          <w:rFonts w:ascii="Arial" w:hAnsi="Arial" w:cs="Arial"/>
          <w:kern w:val="0"/>
          <w:sz w:val="24"/>
          <w:szCs w:val="24"/>
        </w:rPr>
        <w:t xml:space="preserve">     </w:t>
      </w:r>
      <w:r w:rsidRPr="00391B12">
        <w:rPr>
          <w:kern w:val="0"/>
          <w:sz w:val="28"/>
          <w:szCs w:val="28"/>
        </w:rPr>
        <w:t xml:space="preserve">Постановление Правительства РФ от 30.12.2009 N 1136  «Об утверждении перечня направлений подготовки (специальностей) высшего профессионального образования, по которым установлены иные нормативные сроки освоения основных образовательных программ высшего профессионального образования (программ </w:t>
      </w:r>
      <w:proofErr w:type="spellStart"/>
      <w:r w:rsidRPr="00391B12">
        <w:rPr>
          <w:kern w:val="0"/>
          <w:sz w:val="28"/>
          <w:szCs w:val="28"/>
        </w:rPr>
        <w:t>бакалавриата</w:t>
      </w:r>
      <w:proofErr w:type="spellEnd"/>
      <w:r w:rsidRPr="00391B12">
        <w:rPr>
          <w:kern w:val="0"/>
          <w:sz w:val="28"/>
          <w:szCs w:val="28"/>
        </w:rPr>
        <w:t>, программ подготовки специалиста или программ магистратуры) и перечня направлений подготовки (специальностей) высшего профессионального образования, подтверждаемого присвоением лицу квалификации (степени) «специалист»</w:t>
      </w:r>
      <w:r w:rsidR="00163B5E" w:rsidRPr="00391B12">
        <w:rPr>
          <w:kern w:val="0"/>
          <w:sz w:val="28"/>
          <w:szCs w:val="28"/>
        </w:rPr>
        <w:t>;</w:t>
      </w:r>
    </w:p>
    <w:p w:rsidR="009F74D5" w:rsidRPr="00391B12" w:rsidRDefault="00163B5E" w:rsidP="009F74D5">
      <w:pPr>
        <w:widowControl/>
        <w:overflowPunct/>
        <w:jc w:val="both"/>
        <w:rPr>
          <w:bCs/>
          <w:kern w:val="0"/>
          <w:sz w:val="28"/>
          <w:szCs w:val="28"/>
        </w:rPr>
      </w:pPr>
      <w:r w:rsidRPr="00391B12">
        <w:rPr>
          <w:bCs/>
          <w:kern w:val="0"/>
          <w:sz w:val="28"/>
          <w:szCs w:val="28"/>
        </w:rPr>
        <w:t xml:space="preserve">      </w:t>
      </w:r>
      <w:r w:rsidR="009F74D5" w:rsidRPr="00391B12">
        <w:rPr>
          <w:bCs/>
          <w:kern w:val="0"/>
          <w:sz w:val="28"/>
          <w:szCs w:val="28"/>
        </w:rPr>
        <w:t>Постановление Правительства РФ от 15.12.1999 N 1396  «Об утверждении Правил сдачи квалификационных экзаменов и выдачи водительских удостоверений»</w:t>
      </w:r>
      <w:r w:rsidRPr="00391B12">
        <w:rPr>
          <w:bCs/>
          <w:kern w:val="0"/>
          <w:sz w:val="28"/>
          <w:szCs w:val="28"/>
        </w:rPr>
        <w:t>;</w:t>
      </w:r>
    </w:p>
    <w:p w:rsidR="00163B5E" w:rsidRPr="00391B12" w:rsidRDefault="00163B5E" w:rsidP="00163B5E">
      <w:pPr>
        <w:widowControl/>
        <w:overflowPunct/>
        <w:jc w:val="both"/>
        <w:rPr>
          <w:kern w:val="0"/>
          <w:sz w:val="28"/>
          <w:szCs w:val="28"/>
        </w:rPr>
      </w:pPr>
      <w:r w:rsidRPr="00391B12">
        <w:rPr>
          <w:kern w:val="0"/>
          <w:sz w:val="28"/>
          <w:szCs w:val="28"/>
        </w:rPr>
        <w:t xml:space="preserve">       </w:t>
      </w:r>
      <w:proofErr w:type="gramStart"/>
      <w:r w:rsidRPr="00391B12">
        <w:rPr>
          <w:kern w:val="0"/>
          <w:sz w:val="28"/>
          <w:szCs w:val="28"/>
        </w:rPr>
        <w:t xml:space="preserve">Приказ </w:t>
      </w:r>
      <w:proofErr w:type="spellStart"/>
      <w:r w:rsidRPr="00391B12">
        <w:rPr>
          <w:kern w:val="0"/>
          <w:sz w:val="28"/>
          <w:szCs w:val="28"/>
        </w:rPr>
        <w:t>Минобрнауки</w:t>
      </w:r>
      <w:proofErr w:type="spellEnd"/>
      <w:r w:rsidRPr="00391B12">
        <w:rPr>
          <w:kern w:val="0"/>
          <w:sz w:val="28"/>
          <w:szCs w:val="28"/>
        </w:rPr>
        <w:t xml:space="preserve"> России 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</w:t>
      </w:r>
      <w:proofErr w:type="gramEnd"/>
      <w:r w:rsidRPr="00391B12">
        <w:rPr>
          <w:kern w:val="0"/>
          <w:sz w:val="28"/>
          <w:szCs w:val="28"/>
        </w:rPr>
        <w:t xml:space="preserve"> </w:t>
      </w:r>
      <w:proofErr w:type="gramStart"/>
      <w:r w:rsidRPr="00391B12">
        <w:rPr>
          <w:kern w:val="0"/>
          <w:sz w:val="28"/>
          <w:szCs w:val="28"/>
        </w:rPr>
        <w:t xml:space="preserve">которых утвержден </w:t>
      </w:r>
      <w:r w:rsidRPr="00391B12">
        <w:rPr>
          <w:kern w:val="0"/>
          <w:sz w:val="28"/>
          <w:szCs w:val="28"/>
        </w:rPr>
        <w:lastRenderedPageBreak/>
        <w:t>приказом Министерства образования и науки Российской Федерации от 28 сентября 2009 г. N 355»</w:t>
      </w:r>
      <w:r w:rsidR="00391B12">
        <w:rPr>
          <w:kern w:val="0"/>
          <w:sz w:val="28"/>
          <w:szCs w:val="28"/>
        </w:rPr>
        <w:t>;</w:t>
      </w:r>
      <w:proofErr w:type="gramEnd"/>
    </w:p>
    <w:p w:rsidR="00163B5E" w:rsidRPr="00391B12" w:rsidRDefault="00163B5E" w:rsidP="00163B5E">
      <w:pPr>
        <w:widowControl/>
        <w:overflowPunct/>
        <w:jc w:val="both"/>
        <w:rPr>
          <w:bCs/>
          <w:iCs/>
          <w:kern w:val="0"/>
          <w:sz w:val="28"/>
          <w:szCs w:val="28"/>
        </w:rPr>
      </w:pPr>
      <w:r w:rsidRPr="00391B12">
        <w:rPr>
          <w:bCs/>
          <w:iCs/>
          <w:kern w:val="0"/>
          <w:sz w:val="28"/>
          <w:szCs w:val="28"/>
        </w:rPr>
        <w:t xml:space="preserve">      Приказ </w:t>
      </w:r>
      <w:proofErr w:type="spellStart"/>
      <w:r w:rsidRPr="00391B12">
        <w:rPr>
          <w:bCs/>
          <w:iCs/>
          <w:kern w:val="0"/>
          <w:sz w:val="28"/>
          <w:szCs w:val="28"/>
        </w:rPr>
        <w:t>Минобрнауки</w:t>
      </w:r>
      <w:proofErr w:type="spellEnd"/>
      <w:r w:rsidRPr="00391B12">
        <w:rPr>
          <w:bCs/>
          <w:iCs/>
          <w:kern w:val="0"/>
          <w:sz w:val="28"/>
          <w:szCs w:val="28"/>
        </w:rPr>
        <w:t xml:space="preserve"> России от 10.12.2013 N 1320 «Об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документам»;</w:t>
      </w:r>
    </w:p>
    <w:p w:rsidR="00163B5E" w:rsidRPr="00391B12" w:rsidRDefault="00163B5E" w:rsidP="00163B5E">
      <w:pPr>
        <w:widowControl/>
        <w:overflowPunct/>
        <w:jc w:val="both"/>
        <w:rPr>
          <w:kern w:val="0"/>
          <w:sz w:val="28"/>
          <w:szCs w:val="28"/>
        </w:rPr>
      </w:pPr>
      <w:r w:rsidRPr="00391B12">
        <w:rPr>
          <w:kern w:val="0"/>
          <w:sz w:val="28"/>
          <w:szCs w:val="28"/>
        </w:rPr>
        <w:t xml:space="preserve">      Приказ </w:t>
      </w:r>
      <w:proofErr w:type="spellStart"/>
      <w:r w:rsidRPr="00391B12">
        <w:rPr>
          <w:kern w:val="0"/>
          <w:sz w:val="28"/>
          <w:szCs w:val="28"/>
        </w:rPr>
        <w:t>Минобрнауки</w:t>
      </w:r>
      <w:proofErr w:type="spellEnd"/>
      <w:r w:rsidRPr="00391B12">
        <w:rPr>
          <w:kern w:val="0"/>
          <w:sz w:val="28"/>
          <w:szCs w:val="28"/>
        </w:rPr>
        <w:t xml:space="preserve"> России от 29.10.2013 N 1199 «Об утверждении перечней профессий и специальностей среднего профессионального образования»</w:t>
      </w:r>
      <w:r w:rsidR="00391B12">
        <w:rPr>
          <w:kern w:val="0"/>
          <w:sz w:val="28"/>
          <w:szCs w:val="28"/>
        </w:rPr>
        <w:t>;</w:t>
      </w:r>
    </w:p>
    <w:p w:rsidR="005E0597" w:rsidRPr="00391B12" w:rsidRDefault="00163B5E" w:rsidP="005E0597">
      <w:pPr>
        <w:widowControl/>
        <w:overflowPunct/>
        <w:jc w:val="both"/>
        <w:rPr>
          <w:kern w:val="0"/>
          <w:sz w:val="28"/>
          <w:szCs w:val="28"/>
        </w:rPr>
      </w:pPr>
      <w:r w:rsidRPr="00391B12">
        <w:rPr>
          <w:kern w:val="0"/>
          <w:sz w:val="28"/>
          <w:szCs w:val="28"/>
        </w:rPr>
        <w:t xml:space="preserve"> </w:t>
      </w:r>
      <w:r w:rsidR="005E0597" w:rsidRPr="00391B12">
        <w:rPr>
          <w:kern w:val="0"/>
          <w:sz w:val="28"/>
          <w:szCs w:val="28"/>
        </w:rPr>
        <w:t xml:space="preserve">    Приказ </w:t>
      </w:r>
      <w:proofErr w:type="spellStart"/>
      <w:r w:rsidR="005E0597" w:rsidRPr="00391B12">
        <w:rPr>
          <w:kern w:val="0"/>
          <w:sz w:val="28"/>
          <w:szCs w:val="28"/>
        </w:rPr>
        <w:t>Минобрнауки</w:t>
      </w:r>
      <w:proofErr w:type="spellEnd"/>
      <w:r w:rsidR="005E0597" w:rsidRPr="00391B12">
        <w:rPr>
          <w:kern w:val="0"/>
          <w:sz w:val="28"/>
          <w:szCs w:val="28"/>
        </w:rPr>
        <w:t xml:space="preserve"> России от 12.09.2013 N 1061  «Об утверждении перечней специальностей и направлений подготовки высшего образования»</w:t>
      </w:r>
      <w:r w:rsidR="00391B12">
        <w:rPr>
          <w:kern w:val="0"/>
          <w:sz w:val="28"/>
          <w:szCs w:val="28"/>
        </w:rPr>
        <w:t>;</w:t>
      </w:r>
      <w:r w:rsidR="005E0597" w:rsidRPr="00391B12">
        <w:rPr>
          <w:kern w:val="0"/>
          <w:sz w:val="28"/>
          <w:szCs w:val="28"/>
        </w:rPr>
        <w:t xml:space="preserve"> </w:t>
      </w:r>
    </w:p>
    <w:p w:rsidR="005E0597" w:rsidRPr="00391B12" w:rsidRDefault="005E0597" w:rsidP="005E0597">
      <w:pPr>
        <w:widowControl/>
        <w:overflowPunct/>
        <w:ind w:firstLine="540"/>
        <w:jc w:val="both"/>
        <w:rPr>
          <w:kern w:val="0"/>
          <w:sz w:val="28"/>
          <w:szCs w:val="28"/>
        </w:rPr>
      </w:pPr>
      <w:r w:rsidRPr="00391B12">
        <w:rPr>
          <w:kern w:val="0"/>
          <w:sz w:val="28"/>
          <w:szCs w:val="28"/>
        </w:rPr>
        <w:t xml:space="preserve">Приказ </w:t>
      </w:r>
      <w:proofErr w:type="spellStart"/>
      <w:r w:rsidRPr="00391B12">
        <w:rPr>
          <w:kern w:val="0"/>
          <w:sz w:val="28"/>
          <w:szCs w:val="28"/>
        </w:rPr>
        <w:t>Минобрнауки</w:t>
      </w:r>
      <w:proofErr w:type="spellEnd"/>
      <w:r w:rsidRPr="00391B12">
        <w:rPr>
          <w:kern w:val="0"/>
          <w:sz w:val="28"/>
          <w:szCs w:val="28"/>
        </w:rPr>
        <w:t xml:space="preserve">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91B12">
        <w:rPr>
          <w:kern w:val="0"/>
          <w:sz w:val="28"/>
          <w:szCs w:val="28"/>
        </w:rPr>
        <w:t>;</w:t>
      </w:r>
    </w:p>
    <w:p w:rsidR="005E0597" w:rsidRDefault="005E0597" w:rsidP="005E0597">
      <w:pPr>
        <w:jc w:val="both"/>
        <w:rPr>
          <w:kern w:val="0"/>
          <w:sz w:val="28"/>
          <w:szCs w:val="28"/>
        </w:rPr>
      </w:pPr>
      <w:r w:rsidRPr="00391B12">
        <w:rPr>
          <w:kern w:val="0"/>
          <w:sz w:val="28"/>
          <w:szCs w:val="28"/>
        </w:rPr>
        <w:t xml:space="preserve">      </w:t>
      </w:r>
      <w:r w:rsidR="00391B12">
        <w:rPr>
          <w:kern w:val="0"/>
          <w:sz w:val="28"/>
          <w:szCs w:val="28"/>
        </w:rPr>
        <w:t xml:space="preserve">      </w:t>
      </w:r>
      <w:r w:rsidRPr="00391B12">
        <w:rPr>
          <w:kern w:val="0"/>
          <w:sz w:val="28"/>
          <w:szCs w:val="28"/>
        </w:rPr>
        <w:t xml:space="preserve">Приказ </w:t>
      </w:r>
      <w:proofErr w:type="spellStart"/>
      <w:r w:rsidRPr="00391B12">
        <w:rPr>
          <w:kern w:val="0"/>
          <w:sz w:val="28"/>
          <w:szCs w:val="28"/>
        </w:rPr>
        <w:t>Минобрнауки</w:t>
      </w:r>
      <w:proofErr w:type="spellEnd"/>
      <w:r w:rsidRPr="00391B12">
        <w:rPr>
          <w:kern w:val="0"/>
          <w:sz w:val="28"/>
          <w:szCs w:val="28"/>
        </w:rPr>
        <w:t xml:space="preserve"> России от 30.08.2013 N 1015 </w:t>
      </w:r>
      <w:r w:rsidR="00391B12">
        <w:rPr>
          <w:kern w:val="0"/>
          <w:sz w:val="28"/>
          <w:szCs w:val="28"/>
        </w:rPr>
        <w:t>«</w:t>
      </w:r>
      <w:r w:rsidRPr="00391B12">
        <w:rPr>
          <w:kern w:val="0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391B12">
        <w:rPr>
          <w:kern w:val="0"/>
          <w:sz w:val="28"/>
          <w:szCs w:val="28"/>
        </w:rPr>
        <w:t>»;</w:t>
      </w:r>
    </w:p>
    <w:p w:rsidR="00391B12" w:rsidRDefault="00391B12" w:rsidP="00391B12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</w:t>
      </w:r>
      <w:r w:rsidRPr="00391B12">
        <w:rPr>
          <w:kern w:val="0"/>
          <w:sz w:val="28"/>
          <w:szCs w:val="28"/>
        </w:rPr>
        <w:t xml:space="preserve">Приказ </w:t>
      </w:r>
      <w:proofErr w:type="spellStart"/>
      <w:r w:rsidRPr="00391B12">
        <w:rPr>
          <w:kern w:val="0"/>
          <w:sz w:val="28"/>
          <w:szCs w:val="28"/>
        </w:rPr>
        <w:t>Минобрнауки</w:t>
      </w:r>
      <w:proofErr w:type="spellEnd"/>
      <w:r w:rsidRPr="00391B12">
        <w:rPr>
          <w:kern w:val="0"/>
          <w:sz w:val="28"/>
          <w:szCs w:val="28"/>
        </w:rPr>
        <w:t xml:space="preserve"> России от 02.07.2013 N 513 «Об утверждении Перечня профессий рабочих, должностей служащих, по которым осуществляется профессиональное обучение» </w:t>
      </w:r>
    </w:p>
    <w:p w:rsidR="005E0597" w:rsidRPr="00391B12" w:rsidRDefault="005E0597" w:rsidP="005E0597">
      <w:pPr>
        <w:widowControl/>
        <w:overflowPunct/>
        <w:jc w:val="both"/>
        <w:rPr>
          <w:kern w:val="0"/>
          <w:sz w:val="28"/>
          <w:szCs w:val="28"/>
        </w:rPr>
      </w:pPr>
      <w:r w:rsidRPr="00391B12">
        <w:rPr>
          <w:sz w:val="28"/>
          <w:szCs w:val="28"/>
        </w:rPr>
        <w:t xml:space="preserve"> </w:t>
      </w:r>
      <w:r w:rsidRPr="00391B12">
        <w:rPr>
          <w:bCs/>
          <w:i/>
          <w:iCs/>
          <w:kern w:val="0"/>
          <w:sz w:val="28"/>
          <w:szCs w:val="28"/>
        </w:rPr>
        <w:t xml:space="preserve"> </w:t>
      </w:r>
      <w:r w:rsidRPr="00391B12">
        <w:rPr>
          <w:kern w:val="0"/>
          <w:sz w:val="28"/>
          <w:szCs w:val="28"/>
        </w:rPr>
        <w:t xml:space="preserve">     Приказ </w:t>
      </w:r>
      <w:proofErr w:type="spellStart"/>
      <w:r w:rsidRPr="00391B12">
        <w:rPr>
          <w:kern w:val="0"/>
          <w:sz w:val="28"/>
          <w:szCs w:val="28"/>
        </w:rPr>
        <w:t>Минобрнауки</w:t>
      </w:r>
      <w:proofErr w:type="spellEnd"/>
      <w:r w:rsidRPr="00391B12">
        <w:rPr>
          <w:kern w:val="0"/>
          <w:sz w:val="28"/>
          <w:szCs w:val="28"/>
        </w:rPr>
        <w:t xml:space="preserve"> России от 14.06.2013 N 464 </w:t>
      </w:r>
      <w:r w:rsidR="00AB7783" w:rsidRPr="00391B12">
        <w:rPr>
          <w:kern w:val="0"/>
          <w:sz w:val="28"/>
          <w:szCs w:val="28"/>
        </w:rPr>
        <w:t>«</w:t>
      </w:r>
      <w:r w:rsidRPr="00391B12">
        <w:rPr>
          <w:kern w:val="0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AB7783" w:rsidRPr="00391B12">
        <w:rPr>
          <w:kern w:val="0"/>
          <w:sz w:val="28"/>
          <w:szCs w:val="28"/>
        </w:rPr>
        <w:t>о профессионального образования»;</w:t>
      </w:r>
    </w:p>
    <w:p w:rsidR="00AB7783" w:rsidRPr="00391B12" w:rsidRDefault="00AB7783" w:rsidP="00AB7783">
      <w:pPr>
        <w:widowControl/>
        <w:overflowPunct/>
        <w:jc w:val="both"/>
        <w:rPr>
          <w:kern w:val="0"/>
          <w:sz w:val="28"/>
          <w:szCs w:val="28"/>
        </w:rPr>
      </w:pPr>
      <w:r w:rsidRPr="00391B12">
        <w:rPr>
          <w:kern w:val="0"/>
          <w:sz w:val="28"/>
          <w:szCs w:val="28"/>
        </w:rPr>
        <w:t xml:space="preserve">     Приказ </w:t>
      </w:r>
      <w:proofErr w:type="spellStart"/>
      <w:r w:rsidRPr="00391B12">
        <w:rPr>
          <w:kern w:val="0"/>
          <w:sz w:val="28"/>
          <w:szCs w:val="28"/>
        </w:rPr>
        <w:t>Минобрнауки</w:t>
      </w:r>
      <w:proofErr w:type="spellEnd"/>
      <w:r w:rsidRPr="00391B12">
        <w:rPr>
          <w:kern w:val="0"/>
          <w:sz w:val="28"/>
          <w:szCs w:val="28"/>
        </w:rPr>
        <w:t xml:space="preserve"> РФ от 17.12.2010 N 1897 «Об утверждении федерального государственного образовательного стандарта основного общего образования»</w:t>
      </w:r>
    </w:p>
    <w:p w:rsidR="005E0597" w:rsidRPr="00391B12" w:rsidRDefault="00AB7783" w:rsidP="00AB7783">
      <w:pPr>
        <w:widowControl/>
        <w:overflowPunct/>
        <w:ind w:firstLine="540"/>
        <w:jc w:val="both"/>
        <w:rPr>
          <w:kern w:val="0"/>
          <w:sz w:val="28"/>
          <w:szCs w:val="28"/>
        </w:rPr>
      </w:pPr>
      <w:r w:rsidRPr="00391B12">
        <w:rPr>
          <w:kern w:val="0"/>
          <w:sz w:val="28"/>
          <w:szCs w:val="28"/>
        </w:rPr>
        <w:t xml:space="preserve">  </w:t>
      </w:r>
      <w:r w:rsidR="005E0597" w:rsidRPr="00391B12">
        <w:rPr>
          <w:kern w:val="0"/>
          <w:sz w:val="28"/>
          <w:szCs w:val="28"/>
        </w:rPr>
        <w:t xml:space="preserve">     Приказ Минюста РФ N 61, </w:t>
      </w:r>
      <w:proofErr w:type="spellStart"/>
      <w:r w:rsidR="005E0597" w:rsidRPr="00391B12">
        <w:rPr>
          <w:kern w:val="0"/>
          <w:sz w:val="28"/>
          <w:szCs w:val="28"/>
        </w:rPr>
        <w:t>Минобрнауки</w:t>
      </w:r>
      <w:proofErr w:type="spellEnd"/>
      <w:r w:rsidR="005E0597" w:rsidRPr="00391B12">
        <w:rPr>
          <w:kern w:val="0"/>
          <w:sz w:val="28"/>
          <w:szCs w:val="28"/>
        </w:rPr>
        <w:t xml:space="preserve"> РФ N 70 от 27.03.2006 «Об утверждении Положения об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и тюрьмах уголовно-исполнительной системы»</w:t>
      </w:r>
      <w:r w:rsidRPr="00391B12">
        <w:rPr>
          <w:kern w:val="0"/>
          <w:sz w:val="28"/>
          <w:szCs w:val="28"/>
        </w:rPr>
        <w:t>;</w:t>
      </w:r>
    </w:p>
    <w:tbl>
      <w:tblPr>
        <w:tblW w:w="5000" w:type="pct"/>
        <w:tblInd w:w="93" w:type="dxa"/>
        <w:tblLayout w:type="fixed"/>
        <w:tblLook w:val="0000"/>
      </w:tblPr>
      <w:tblGrid>
        <w:gridCol w:w="8521"/>
      </w:tblGrid>
      <w:tr w:rsidR="00245D4C" w:rsidRPr="00391B12" w:rsidTr="00133870">
        <w:trPr>
          <w:trHeight w:val="10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4D5" w:rsidRPr="00391B12" w:rsidRDefault="005E0597" w:rsidP="009F74D5">
            <w:pPr>
              <w:jc w:val="both"/>
              <w:rPr>
                <w:sz w:val="28"/>
                <w:szCs w:val="28"/>
              </w:rPr>
            </w:pPr>
            <w:r w:rsidRPr="00391B12">
              <w:rPr>
                <w:sz w:val="28"/>
                <w:szCs w:val="28"/>
              </w:rPr>
              <w:t xml:space="preserve">     П</w:t>
            </w:r>
            <w:r w:rsidR="009F74D5" w:rsidRPr="00391B12">
              <w:rPr>
                <w:sz w:val="28"/>
                <w:szCs w:val="28"/>
              </w:rPr>
              <w:t>риказ  Министерства Юстиции Российской Федерации от 21.11.2005 г. №223 «Об организации получения осужденными основного общего и среднего (полного) общего образования в вечерней (сменной) общеобразовательной школе воспитательной колонии уголовно-исполнительной системы»</w:t>
            </w:r>
            <w:r w:rsidR="00AB7783" w:rsidRPr="00391B12">
              <w:rPr>
                <w:sz w:val="28"/>
                <w:szCs w:val="28"/>
              </w:rPr>
              <w:t>;</w:t>
            </w:r>
            <w:r w:rsidR="009F74D5" w:rsidRPr="00391B12">
              <w:rPr>
                <w:sz w:val="28"/>
                <w:szCs w:val="28"/>
              </w:rPr>
              <w:t xml:space="preserve">      </w:t>
            </w:r>
          </w:p>
          <w:p w:rsidR="00163B5E" w:rsidRPr="00391B12" w:rsidRDefault="00DB18D4" w:rsidP="00DB18D4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 </w:t>
            </w:r>
            <w:r w:rsidR="00163B5E" w:rsidRPr="00391B12">
              <w:rPr>
                <w:kern w:val="0"/>
                <w:sz w:val="28"/>
                <w:szCs w:val="28"/>
              </w:rPr>
              <w:t>Постановление Госстандарта РФ от 03.03.2003 N 65-ст</w:t>
            </w:r>
            <w:r w:rsidR="0062418E" w:rsidRPr="00391B12">
              <w:rPr>
                <w:kern w:val="0"/>
                <w:sz w:val="28"/>
                <w:szCs w:val="28"/>
              </w:rPr>
              <w:t xml:space="preserve"> </w:t>
            </w:r>
            <w:r w:rsidR="00AB7783" w:rsidRPr="00391B12">
              <w:rPr>
                <w:kern w:val="0"/>
                <w:sz w:val="28"/>
                <w:szCs w:val="28"/>
              </w:rPr>
              <w:t>«</w:t>
            </w:r>
            <w:r w:rsidR="00163B5E" w:rsidRPr="00391B12">
              <w:rPr>
                <w:kern w:val="0"/>
                <w:sz w:val="28"/>
                <w:szCs w:val="28"/>
              </w:rPr>
              <w:t xml:space="preserve">О </w:t>
            </w:r>
            <w:r w:rsidR="00163B5E" w:rsidRPr="00391B12">
              <w:rPr>
                <w:kern w:val="0"/>
                <w:sz w:val="28"/>
                <w:szCs w:val="28"/>
              </w:rPr>
              <w:lastRenderedPageBreak/>
              <w:t>принятии и введении в действие государственного стандарта Российской Федерации</w:t>
            </w:r>
            <w:r w:rsidR="00AB7783" w:rsidRPr="00391B12">
              <w:rPr>
                <w:kern w:val="0"/>
                <w:sz w:val="28"/>
                <w:szCs w:val="28"/>
              </w:rPr>
              <w:t xml:space="preserve">» </w:t>
            </w:r>
            <w:r w:rsidR="00163B5E" w:rsidRPr="00391B12">
              <w:rPr>
                <w:kern w:val="0"/>
                <w:sz w:val="28"/>
                <w:szCs w:val="28"/>
              </w:rPr>
              <w:t xml:space="preserve">(вместе с </w:t>
            </w:r>
            <w:r w:rsidR="00100E34" w:rsidRPr="00391B12">
              <w:rPr>
                <w:kern w:val="0"/>
                <w:sz w:val="28"/>
                <w:szCs w:val="28"/>
              </w:rPr>
              <w:t>«</w:t>
            </w:r>
            <w:r w:rsidR="00163B5E" w:rsidRPr="00391B12">
              <w:rPr>
                <w:kern w:val="0"/>
                <w:sz w:val="28"/>
                <w:szCs w:val="28"/>
              </w:rPr>
              <w:t xml:space="preserve">ГОСТ </w:t>
            </w:r>
            <w:proofErr w:type="gramStart"/>
            <w:r w:rsidR="00163B5E" w:rsidRPr="00391B12">
              <w:rPr>
                <w:kern w:val="0"/>
                <w:sz w:val="28"/>
                <w:szCs w:val="28"/>
              </w:rPr>
              <w:t>Р</w:t>
            </w:r>
            <w:proofErr w:type="gramEnd"/>
            <w:r w:rsidR="00163B5E" w:rsidRPr="00391B12">
              <w:rPr>
                <w:kern w:val="0"/>
                <w:sz w:val="28"/>
                <w:szCs w:val="28"/>
              </w:rPr>
              <w:t xml:space="preserve"> 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</w:t>
            </w:r>
            <w:proofErr w:type="gramStart"/>
            <w:r w:rsidR="00163B5E" w:rsidRPr="00391B12">
              <w:rPr>
                <w:kern w:val="0"/>
                <w:sz w:val="28"/>
                <w:szCs w:val="28"/>
              </w:rPr>
              <w:t>Требования к оформлению документов</w:t>
            </w:r>
            <w:r w:rsidR="00AB7783" w:rsidRPr="00391B12">
              <w:rPr>
                <w:kern w:val="0"/>
                <w:sz w:val="28"/>
                <w:szCs w:val="28"/>
              </w:rPr>
              <w:t>»</w:t>
            </w:r>
            <w:r w:rsidR="00163B5E" w:rsidRPr="00391B12">
              <w:rPr>
                <w:kern w:val="0"/>
                <w:sz w:val="28"/>
                <w:szCs w:val="28"/>
              </w:rPr>
              <w:t>)</w:t>
            </w:r>
            <w:r w:rsidRPr="00391B12">
              <w:rPr>
                <w:kern w:val="0"/>
                <w:sz w:val="28"/>
                <w:szCs w:val="28"/>
              </w:rPr>
              <w:t>;</w:t>
            </w:r>
            <w:proofErr w:type="gramEnd"/>
          </w:p>
          <w:p w:rsidR="00163B5E" w:rsidRPr="00391B12" w:rsidRDefault="00DB18D4" w:rsidP="00DB18D4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 </w:t>
            </w:r>
            <w:r w:rsidR="00163B5E" w:rsidRPr="00391B12">
              <w:rPr>
                <w:kern w:val="0"/>
                <w:sz w:val="28"/>
                <w:szCs w:val="28"/>
              </w:rPr>
              <w:t xml:space="preserve">Постановление Госкомтруда СССР, </w:t>
            </w:r>
            <w:proofErr w:type="spellStart"/>
            <w:r w:rsidR="00163B5E" w:rsidRPr="00391B12">
              <w:rPr>
                <w:kern w:val="0"/>
                <w:sz w:val="28"/>
                <w:szCs w:val="28"/>
              </w:rPr>
              <w:t>Госпрофобра</w:t>
            </w:r>
            <w:proofErr w:type="spellEnd"/>
            <w:r w:rsidR="00163B5E" w:rsidRPr="00391B12">
              <w:rPr>
                <w:kern w:val="0"/>
                <w:sz w:val="28"/>
                <w:szCs w:val="28"/>
              </w:rPr>
              <w:t xml:space="preserve"> СССР, Секретариата ВЦСПС от 16.02.1983 N 24/6/4-95</w:t>
            </w:r>
            <w:r w:rsidRPr="00391B12">
              <w:rPr>
                <w:kern w:val="0"/>
                <w:sz w:val="28"/>
                <w:szCs w:val="28"/>
              </w:rPr>
              <w:t xml:space="preserve"> </w:t>
            </w:r>
            <w:r w:rsidR="00AB7783" w:rsidRPr="00391B12">
              <w:rPr>
                <w:kern w:val="0"/>
                <w:sz w:val="28"/>
                <w:szCs w:val="28"/>
              </w:rPr>
              <w:t>«</w:t>
            </w:r>
            <w:r w:rsidR="00163B5E" w:rsidRPr="00391B12">
              <w:rPr>
                <w:kern w:val="0"/>
                <w:sz w:val="28"/>
                <w:szCs w:val="28"/>
              </w:rPr>
              <w:t>Об утверждении Типового положения об учебно-курсовом комбинате (пункте) по профессиональному обучению рабочих</w:t>
            </w:r>
            <w:r w:rsidR="00AB7783" w:rsidRPr="00391B12">
              <w:rPr>
                <w:kern w:val="0"/>
                <w:sz w:val="28"/>
                <w:szCs w:val="28"/>
              </w:rPr>
              <w:t>»</w:t>
            </w:r>
            <w:r w:rsidR="00100E34" w:rsidRPr="00391B12">
              <w:rPr>
                <w:kern w:val="0"/>
                <w:sz w:val="28"/>
                <w:szCs w:val="28"/>
              </w:rPr>
              <w:t>;</w:t>
            </w:r>
          </w:p>
          <w:p w:rsidR="00163B5E" w:rsidRPr="00391B12" w:rsidRDefault="00100E34" w:rsidP="00100E34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</w:t>
            </w:r>
            <w:r w:rsidR="00AB7783" w:rsidRPr="00391B12">
              <w:rPr>
                <w:kern w:val="0"/>
                <w:sz w:val="28"/>
                <w:szCs w:val="28"/>
              </w:rPr>
              <w:t xml:space="preserve"> </w:t>
            </w:r>
            <w:r w:rsidR="00163B5E" w:rsidRPr="00391B12">
              <w:rPr>
                <w:kern w:val="0"/>
                <w:sz w:val="28"/>
                <w:szCs w:val="28"/>
              </w:rPr>
              <w:t>Типовое положение о непрерывном профессиональном и экономическом обучении кадров народного хозяйства</w:t>
            </w:r>
            <w:r w:rsidR="00AB7783" w:rsidRPr="00391B12">
              <w:rPr>
                <w:kern w:val="0"/>
                <w:sz w:val="28"/>
                <w:szCs w:val="28"/>
              </w:rPr>
              <w:t xml:space="preserve"> </w:t>
            </w:r>
            <w:r w:rsidR="00163B5E" w:rsidRPr="00391B12">
              <w:rPr>
                <w:kern w:val="0"/>
                <w:sz w:val="28"/>
                <w:szCs w:val="28"/>
              </w:rPr>
              <w:t xml:space="preserve">(утв. Постановлением Госкомтруда СССР, </w:t>
            </w:r>
            <w:proofErr w:type="spellStart"/>
            <w:r w:rsidR="00163B5E" w:rsidRPr="00391B12">
              <w:rPr>
                <w:kern w:val="0"/>
                <w:sz w:val="28"/>
                <w:szCs w:val="28"/>
              </w:rPr>
              <w:t>Гособразования</w:t>
            </w:r>
            <w:proofErr w:type="spellEnd"/>
            <w:r w:rsidR="00163B5E" w:rsidRPr="00391B12">
              <w:rPr>
                <w:kern w:val="0"/>
                <w:sz w:val="28"/>
                <w:szCs w:val="28"/>
              </w:rPr>
              <w:t xml:space="preserve"> СССР, Секретариата ВЦСПС от 15.06.1988 N 369/92-14-147/20/18-22)</w:t>
            </w:r>
            <w:r w:rsidRPr="00391B12">
              <w:rPr>
                <w:kern w:val="0"/>
                <w:sz w:val="28"/>
                <w:szCs w:val="28"/>
              </w:rPr>
              <w:t>;</w:t>
            </w:r>
          </w:p>
          <w:p w:rsidR="00163B5E" w:rsidRPr="00391B12" w:rsidRDefault="00100E34" w:rsidP="00100E34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</w:t>
            </w:r>
            <w:r w:rsidR="00163B5E" w:rsidRPr="00391B12">
              <w:rPr>
                <w:kern w:val="0"/>
                <w:sz w:val="28"/>
                <w:szCs w:val="28"/>
              </w:rPr>
              <w:t>Приказ Министерства образования и науки Пермского края от 01.04.2014 N СЭД-26-01-04-218</w:t>
            </w:r>
            <w:r w:rsidR="00AB7783" w:rsidRPr="00391B12">
              <w:rPr>
                <w:kern w:val="0"/>
                <w:sz w:val="28"/>
                <w:szCs w:val="28"/>
              </w:rPr>
              <w:t xml:space="preserve"> </w:t>
            </w:r>
            <w:r w:rsidR="00163B5E" w:rsidRPr="00391B12">
              <w:rPr>
                <w:kern w:val="0"/>
                <w:sz w:val="28"/>
                <w:szCs w:val="28"/>
              </w:rPr>
              <w:t>«Об утверждении типовой формы устава государственного бюджетного профессионального образовательного учреждения»</w:t>
            </w:r>
            <w:r w:rsidR="00AB7783" w:rsidRPr="00391B12">
              <w:rPr>
                <w:kern w:val="0"/>
                <w:sz w:val="28"/>
                <w:szCs w:val="28"/>
              </w:rPr>
              <w:t>;</w:t>
            </w:r>
          </w:p>
          <w:p w:rsidR="00163B5E" w:rsidRPr="00391B12" w:rsidRDefault="00BF2FBF" w:rsidP="00BF2FBF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</w:t>
            </w:r>
            <w:r w:rsidR="00163B5E" w:rsidRPr="00391B12">
              <w:rPr>
                <w:kern w:val="0"/>
                <w:sz w:val="28"/>
                <w:szCs w:val="28"/>
              </w:rPr>
              <w:t xml:space="preserve">Приказ </w:t>
            </w:r>
            <w:r w:rsidR="00AB7783" w:rsidRPr="00391B12">
              <w:rPr>
                <w:kern w:val="0"/>
                <w:sz w:val="28"/>
                <w:szCs w:val="28"/>
              </w:rPr>
              <w:t>М</w:t>
            </w:r>
            <w:r w:rsidR="00163B5E" w:rsidRPr="00391B12">
              <w:rPr>
                <w:kern w:val="0"/>
                <w:sz w:val="28"/>
                <w:szCs w:val="28"/>
              </w:rPr>
              <w:t>инистерства образования и науки Волгоградской обл. от 06.11.2013 N 1466</w:t>
            </w:r>
            <w:r w:rsidR="00AB7783" w:rsidRPr="00391B12">
              <w:rPr>
                <w:kern w:val="0"/>
                <w:sz w:val="28"/>
                <w:szCs w:val="28"/>
              </w:rPr>
              <w:t xml:space="preserve"> </w:t>
            </w:r>
            <w:r w:rsidR="00163B5E" w:rsidRPr="00391B12">
              <w:rPr>
                <w:kern w:val="0"/>
                <w:sz w:val="28"/>
                <w:szCs w:val="28"/>
              </w:rPr>
              <w:t>«Об утверждении примерных форм уставов государственных автономных, бюджетных и казенных образовательных организаций, подведомственных министерству образования и науки Волгоградской области»</w:t>
            </w:r>
            <w:r w:rsidR="00AB7783" w:rsidRPr="00391B12">
              <w:rPr>
                <w:kern w:val="0"/>
                <w:sz w:val="28"/>
                <w:szCs w:val="28"/>
              </w:rPr>
              <w:t>;</w:t>
            </w:r>
          </w:p>
          <w:p w:rsidR="00163B5E" w:rsidRPr="00391B12" w:rsidRDefault="00BF2FBF" w:rsidP="00BF2FBF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</w:t>
            </w:r>
            <w:r w:rsidR="00163B5E" w:rsidRPr="00391B12">
              <w:rPr>
                <w:kern w:val="0"/>
                <w:sz w:val="28"/>
                <w:szCs w:val="28"/>
              </w:rPr>
              <w:t xml:space="preserve">Постановление Мэрии </w:t>
            </w:r>
            <w:proofErr w:type="gramStart"/>
            <w:r w:rsidR="00163B5E" w:rsidRPr="00391B12">
              <w:rPr>
                <w:kern w:val="0"/>
                <w:sz w:val="28"/>
                <w:szCs w:val="28"/>
              </w:rPr>
              <w:t>г</w:t>
            </w:r>
            <w:proofErr w:type="gramEnd"/>
            <w:r w:rsidR="00163B5E" w:rsidRPr="00391B12">
              <w:rPr>
                <w:kern w:val="0"/>
                <w:sz w:val="28"/>
                <w:szCs w:val="28"/>
              </w:rPr>
              <w:t>. Череповца от 09.12.2013 N 5850</w:t>
            </w:r>
            <w:r w:rsidR="00AB7783" w:rsidRPr="00391B12">
              <w:rPr>
                <w:kern w:val="0"/>
                <w:sz w:val="28"/>
                <w:szCs w:val="28"/>
              </w:rPr>
              <w:t xml:space="preserve"> «</w:t>
            </w:r>
            <w:r w:rsidR="00163B5E" w:rsidRPr="00391B12">
              <w:rPr>
                <w:kern w:val="0"/>
                <w:sz w:val="28"/>
                <w:szCs w:val="28"/>
              </w:rPr>
              <w:t>Об утверждении Примерного устава муниципального бюджетного дошкольного образовательного учреждения</w:t>
            </w:r>
            <w:r w:rsidR="00AB7783" w:rsidRPr="00391B12">
              <w:rPr>
                <w:kern w:val="0"/>
                <w:sz w:val="28"/>
                <w:szCs w:val="28"/>
              </w:rPr>
              <w:t>»</w:t>
            </w:r>
          </w:p>
          <w:p w:rsidR="00EB4A59" w:rsidRPr="00391B12" w:rsidRDefault="00AB7783" w:rsidP="00AB7783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 </w:t>
            </w:r>
            <w:r w:rsidR="00EB4A59" w:rsidRPr="00391B12">
              <w:rPr>
                <w:kern w:val="0"/>
                <w:sz w:val="28"/>
                <w:szCs w:val="28"/>
              </w:rPr>
              <w:t>Письмо</w:t>
            </w:r>
            <w:r w:rsidRPr="00391B12">
              <w:rPr>
                <w:kern w:val="0"/>
                <w:sz w:val="28"/>
                <w:szCs w:val="28"/>
              </w:rPr>
              <w:t xml:space="preserve"> </w:t>
            </w:r>
            <w:r w:rsidR="00EB4A59" w:rsidRPr="00391B12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="00EB4A59" w:rsidRPr="00391B12">
              <w:rPr>
                <w:kern w:val="0"/>
                <w:sz w:val="28"/>
                <w:szCs w:val="28"/>
              </w:rPr>
              <w:t>Минобрнауки</w:t>
            </w:r>
            <w:proofErr w:type="spellEnd"/>
            <w:r w:rsidR="00EB4A59" w:rsidRPr="00391B12">
              <w:rPr>
                <w:kern w:val="0"/>
                <w:sz w:val="28"/>
                <w:szCs w:val="28"/>
              </w:rPr>
              <w:t xml:space="preserve"> России от 24.06.2014 N АК-1666/05</w:t>
            </w:r>
            <w:r w:rsidRPr="00391B12">
              <w:rPr>
                <w:kern w:val="0"/>
                <w:sz w:val="28"/>
                <w:szCs w:val="28"/>
              </w:rPr>
              <w:t xml:space="preserve"> </w:t>
            </w:r>
            <w:r w:rsidR="00EB4A59" w:rsidRPr="00391B12">
              <w:rPr>
                <w:kern w:val="0"/>
                <w:sz w:val="28"/>
                <w:szCs w:val="28"/>
              </w:rPr>
              <w:t xml:space="preserve">«Об установлении соответствий при утверждении новых перечней профессий, специальностей и направлений подготовки </w:t>
            </w:r>
            <w:proofErr w:type="gramStart"/>
            <w:r w:rsidR="00EB4A59" w:rsidRPr="00391B12">
              <w:rPr>
                <w:kern w:val="0"/>
                <w:sz w:val="28"/>
                <w:szCs w:val="28"/>
              </w:rPr>
              <w:t>указанным</w:t>
            </w:r>
            <w:proofErr w:type="gramEnd"/>
            <w:r w:rsidR="00EB4A59" w:rsidRPr="00391B12">
              <w:rPr>
                <w:kern w:val="0"/>
                <w:sz w:val="28"/>
                <w:szCs w:val="28"/>
              </w:rPr>
              <w:t xml:space="preserve"> в предыдущих перечнях профессий, специальностей и направлений подготовки»</w:t>
            </w:r>
            <w:r w:rsidRPr="00391B12">
              <w:rPr>
                <w:kern w:val="0"/>
                <w:sz w:val="28"/>
                <w:szCs w:val="28"/>
              </w:rPr>
              <w:t>;</w:t>
            </w:r>
            <w:r w:rsidR="00EB4A59" w:rsidRPr="00391B12">
              <w:rPr>
                <w:kern w:val="0"/>
                <w:sz w:val="28"/>
                <w:szCs w:val="28"/>
              </w:rPr>
              <w:t xml:space="preserve"> </w:t>
            </w:r>
          </w:p>
          <w:p w:rsidR="00AB7783" w:rsidRPr="00391B12" w:rsidRDefault="00AB7783" w:rsidP="00AB7783">
            <w:pPr>
              <w:widowControl/>
              <w:overflowPunct/>
              <w:jc w:val="both"/>
              <w:rPr>
                <w:bCs/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    Письмо</w:t>
            </w:r>
            <w:r w:rsidR="003D6374" w:rsidRPr="00391B12">
              <w:rPr>
                <w:bCs/>
                <w:kern w:val="0"/>
                <w:sz w:val="28"/>
                <w:szCs w:val="28"/>
              </w:rPr>
              <w:t xml:space="preserve"> </w:t>
            </w:r>
            <w:r w:rsidRPr="00391B12">
              <w:rPr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 w:rsidRPr="00391B12">
              <w:rPr>
                <w:bCs/>
                <w:kern w:val="0"/>
                <w:sz w:val="28"/>
                <w:szCs w:val="28"/>
              </w:rPr>
              <w:t>Минобрнауки</w:t>
            </w:r>
            <w:proofErr w:type="spellEnd"/>
            <w:r w:rsidRPr="00391B12">
              <w:rPr>
                <w:bCs/>
                <w:kern w:val="0"/>
                <w:sz w:val="28"/>
                <w:szCs w:val="28"/>
              </w:rPr>
              <w:t xml:space="preserve"> России от 21.08.2013 N ВК-316/07 «Об организациях для детей-сирот»;</w:t>
            </w:r>
          </w:p>
          <w:p w:rsidR="001738FA" w:rsidRPr="00391B12" w:rsidRDefault="001738FA" w:rsidP="001738FA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     </w:t>
            </w:r>
            <w:r w:rsidRPr="00391B12">
              <w:rPr>
                <w:kern w:val="0"/>
                <w:sz w:val="28"/>
                <w:szCs w:val="28"/>
              </w:rPr>
              <w:t xml:space="preserve">Письмо  </w:t>
            </w:r>
            <w:proofErr w:type="spellStart"/>
            <w:r w:rsidRPr="00391B12">
              <w:rPr>
                <w:kern w:val="0"/>
                <w:sz w:val="28"/>
                <w:szCs w:val="28"/>
              </w:rPr>
              <w:t>Минобрнауки</w:t>
            </w:r>
            <w:proofErr w:type="spellEnd"/>
            <w:r w:rsidRPr="00391B12">
              <w:rPr>
                <w:kern w:val="0"/>
                <w:sz w:val="28"/>
                <w:szCs w:val="28"/>
              </w:rPr>
              <w:t xml:space="preserve"> России от 17.06.2013 N АК-921/06 «О методических рекомендациях» (вместе с «Методическими рекомендациями по формированию многофункциональных центров прикладных квалификаций»)</w:t>
            </w:r>
            <w:r w:rsidR="00391B12" w:rsidRPr="00391B12">
              <w:rPr>
                <w:kern w:val="0"/>
                <w:sz w:val="28"/>
                <w:szCs w:val="28"/>
              </w:rPr>
              <w:t>;</w:t>
            </w:r>
          </w:p>
          <w:p w:rsidR="003D6374" w:rsidRPr="00391B12" w:rsidRDefault="00391B12" w:rsidP="00391B12">
            <w:pPr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 </w:t>
            </w:r>
            <w:r w:rsidR="003D6374" w:rsidRPr="00391B12">
              <w:rPr>
                <w:kern w:val="0"/>
                <w:sz w:val="28"/>
                <w:szCs w:val="28"/>
              </w:rPr>
              <w:t>Письмо</w:t>
            </w:r>
            <w:r w:rsidR="001738FA" w:rsidRPr="00391B12">
              <w:rPr>
                <w:kern w:val="0"/>
                <w:sz w:val="28"/>
                <w:szCs w:val="28"/>
              </w:rPr>
              <w:t xml:space="preserve"> </w:t>
            </w:r>
            <w:r w:rsidR="003D6374" w:rsidRPr="00391B12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="003D6374" w:rsidRPr="00391B12">
              <w:rPr>
                <w:kern w:val="0"/>
                <w:sz w:val="28"/>
                <w:szCs w:val="28"/>
              </w:rPr>
              <w:t>Минобрнауки</w:t>
            </w:r>
            <w:proofErr w:type="spellEnd"/>
            <w:r w:rsidR="003D6374" w:rsidRPr="00391B12">
              <w:rPr>
                <w:kern w:val="0"/>
                <w:sz w:val="28"/>
                <w:szCs w:val="28"/>
              </w:rPr>
              <w:t xml:space="preserve"> России от 10.06.2013 N ДЛ-151/17 «О наименовании образовательных учреждений»</w:t>
            </w:r>
            <w:r>
              <w:rPr>
                <w:kern w:val="0"/>
                <w:sz w:val="28"/>
                <w:szCs w:val="28"/>
              </w:rPr>
              <w:t>.</w:t>
            </w:r>
          </w:p>
          <w:p w:rsidR="0062418E" w:rsidRPr="00391B12" w:rsidRDefault="001738FA" w:rsidP="0062418E">
            <w:pPr>
              <w:ind w:left="284"/>
              <w:jc w:val="both"/>
              <w:rPr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</w:t>
            </w:r>
          </w:p>
          <w:p w:rsidR="003D6374" w:rsidRPr="00391B12" w:rsidRDefault="003D6374" w:rsidP="003D6374">
            <w:pPr>
              <w:widowControl/>
              <w:overflowPunct/>
              <w:ind w:firstLine="540"/>
              <w:jc w:val="both"/>
              <w:rPr>
                <w:kern w:val="0"/>
                <w:sz w:val="28"/>
                <w:szCs w:val="28"/>
              </w:rPr>
            </w:pPr>
          </w:p>
          <w:p w:rsidR="003D6374" w:rsidRPr="00391B12" w:rsidRDefault="003D6374" w:rsidP="003D6374">
            <w:pPr>
              <w:jc w:val="both"/>
              <w:rPr>
                <w:sz w:val="28"/>
                <w:szCs w:val="28"/>
              </w:rPr>
            </w:pPr>
          </w:p>
          <w:p w:rsidR="003D6374" w:rsidRPr="00391B12" w:rsidRDefault="003D6374" w:rsidP="00AB7783">
            <w:pPr>
              <w:widowControl/>
              <w:overflowPunct/>
              <w:jc w:val="both"/>
              <w:rPr>
                <w:bCs/>
                <w:kern w:val="0"/>
                <w:sz w:val="28"/>
                <w:szCs w:val="28"/>
              </w:rPr>
            </w:pPr>
          </w:p>
          <w:p w:rsidR="00AB7783" w:rsidRPr="00391B12" w:rsidRDefault="00AB7783" w:rsidP="00AB778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1B12">
              <w:rPr>
                <w:kern w:val="0"/>
                <w:sz w:val="28"/>
                <w:szCs w:val="28"/>
              </w:rPr>
              <w:lastRenderedPageBreak/>
              <w:t xml:space="preserve">    </w:t>
            </w:r>
            <w:r w:rsidR="001738FA" w:rsidRPr="00391B12">
              <w:rPr>
                <w:kern w:val="0"/>
                <w:sz w:val="28"/>
                <w:szCs w:val="28"/>
              </w:rPr>
              <w:t xml:space="preserve"> </w:t>
            </w:r>
            <w:r w:rsidRPr="00391B12">
              <w:rPr>
                <w:kern w:val="0"/>
                <w:sz w:val="28"/>
                <w:szCs w:val="28"/>
              </w:rPr>
              <w:t>Письмо Минфина России от   12</w:t>
            </w:r>
            <w:r w:rsidR="001738FA" w:rsidRPr="00391B12">
              <w:rPr>
                <w:kern w:val="0"/>
                <w:sz w:val="28"/>
                <w:szCs w:val="28"/>
              </w:rPr>
              <w:t>.07.</w:t>
            </w:r>
            <w:r w:rsidRPr="00391B12">
              <w:rPr>
                <w:kern w:val="0"/>
                <w:sz w:val="28"/>
                <w:szCs w:val="28"/>
              </w:rPr>
              <w:t xml:space="preserve"> 2013 г. N 03-05-04-03/27262;</w:t>
            </w:r>
          </w:p>
          <w:p w:rsidR="00AB7783" w:rsidRPr="00391B12" w:rsidRDefault="001738FA" w:rsidP="001738FA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     </w:t>
            </w:r>
            <w:r w:rsidR="00AB7783" w:rsidRPr="00391B12">
              <w:rPr>
                <w:kern w:val="0"/>
                <w:sz w:val="28"/>
                <w:szCs w:val="28"/>
              </w:rPr>
              <w:t>Письмо Минфина России от 17.05.2013 N 03-05-04-03/17423;</w:t>
            </w:r>
          </w:p>
          <w:p w:rsidR="00AB7783" w:rsidRPr="00391B12" w:rsidRDefault="00AB7783" w:rsidP="00AB7783">
            <w:pPr>
              <w:widowControl/>
              <w:overflowPunct/>
              <w:jc w:val="both"/>
              <w:rPr>
                <w:bCs/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     Письмо  Минфина РФ от 29.09.2011 N 12-08-25/4392 «О возможности оказания казенными учреждениями платных услуг»</w:t>
            </w:r>
          </w:p>
          <w:p w:rsidR="00AB7783" w:rsidRPr="00391B12" w:rsidRDefault="00AB7783" w:rsidP="00AB7783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  Письмо  Минфина РФ от 20.06.2011 N 02-03-06/2736  «О порядке финансового обеспечения оказания федеральными казенными учреждениями платных услуг»</w:t>
            </w:r>
            <w:r w:rsidR="00391B12" w:rsidRPr="00391B12">
              <w:rPr>
                <w:kern w:val="0"/>
                <w:sz w:val="28"/>
                <w:szCs w:val="28"/>
              </w:rPr>
              <w:t>;</w:t>
            </w:r>
          </w:p>
          <w:p w:rsidR="003D6374" w:rsidRPr="00391B12" w:rsidRDefault="00AB7783" w:rsidP="003D6374">
            <w:pPr>
              <w:ind w:firstLine="720"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1B12">
              <w:rPr>
                <w:kern w:val="0"/>
                <w:sz w:val="28"/>
                <w:szCs w:val="28"/>
              </w:rPr>
              <w:t xml:space="preserve"> </w:t>
            </w:r>
            <w:r w:rsidR="003D6374" w:rsidRPr="00391B12">
              <w:rPr>
                <w:kern w:val="0"/>
                <w:sz w:val="28"/>
                <w:szCs w:val="28"/>
              </w:rPr>
              <w:t xml:space="preserve">Письмо  </w:t>
            </w:r>
            <w:proofErr w:type="spellStart"/>
            <w:r w:rsidR="003D6374" w:rsidRPr="00391B12">
              <w:rPr>
                <w:kern w:val="0"/>
                <w:sz w:val="28"/>
                <w:szCs w:val="28"/>
              </w:rPr>
              <w:t>Роспотребнадзора</w:t>
            </w:r>
            <w:proofErr w:type="spellEnd"/>
            <w:r w:rsidR="003D6374" w:rsidRPr="00391B12">
              <w:rPr>
                <w:kern w:val="0"/>
                <w:sz w:val="28"/>
                <w:szCs w:val="28"/>
              </w:rPr>
              <w:t xml:space="preserve"> от 26.04.2013 N 01/4900-13-32 «Об оформлении санитарно-эпидемиологических заключений»</w:t>
            </w:r>
            <w:r w:rsidR="00391B12" w:rsidRPr="00391B12">
              <w:rPr>
                <w:kern w:val="0"/>
                <w:sz w:val="28"/>
                <w:szCs w:val="28"/>
              </w:rPr>
              <w:t>;</w:t>
            </w:r>
          </w:p>
          <w:p w:rsidR="0062418E" w:rsidRPr="00391B12" w:rsidRDefault="00391B12" w:rsidP="001738FA">
            <w:pPr>
              <w:widowControl/>
              <w:overflowPunct/>
              <w:jc w:val="both"/>
              <w:rPr>
                <w:bCs/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  </w:t>
            </w:r>
            <w:r w:rsidR="001738FA" w:rsidRPr="00391B12">
              <w:rPr>
                <w:bCs/>
                <w:kern w:val="0"/>
                <w:sz w:val="28"/>
                <w:szCs w:val="28"/>
              </w:rPr>
              <w:t xml:space="preserve">    </w:t>
            </w:r>
            <w:r w:rsidR="0062418E" w:rsidRPr="00391B12">
              <w:rPr>
                <w:bCs/>
                <w:kern w:val="0"/>
                <w:sz w:val="28"/>
                <w:szCs w:val="28"/>
              </w:rPr>
              <w:t xml:space="preserve">Письмо </w:t>
            </w:r>
            <w:proofErr w:type="spellStart"/>
            <w:r w:rsidR="0062418E" w:rsidRPr="00391B12">
              <w:rPr>
                <w:bCs/>
                <w:kern w:val="0"/>
                <w:sz w:val="28"/>
                <w:szCs w:val="28"/>
              </w:rPr>
              <w:t>Роструда</w:t>
            </w:r>
            <w:proofErr w:type="spellEnd"/>
            <w:r w:rsidR="0062418E" w:rsidRPr="00391B12">
              <w:rPr>
                <w:bCs/>
                <w:kern w:val="0"/>
                <w:sz w:val="28"/>
                <w:szCs w:val="28"/>
              </w:rPr>
              <w:t xml:space="preserve"> от 31.10.2007 N 4412-6</w:t>
            </w:r>
            <w:r w:rsidR="001738FA" w:rsidRPr="00391B12">
              <w:rPr>
                <w:bCs/>
                <w:kern w:val="0"/>
                <w:sz w:val="28"/>
                <w:szCs w:val="28"/>
              </w:rPr>
              <w:t xml:space="preserve">  «</w:t>
            </w:r>
            <w:r w:rsidR="0062418E" w:rsidRPr="00391B12">
              <w:rPr>
                <w:bCs/>
                <w:kern w:val="0"/>
                <w:sz w:val="28"/>
                <w:szCs w:val="28"/>
              </w:rPr>
              <w:t>О порядке внесения изменений в должностные инструкции работников</w:t>
            </w:r>
            <w:r w:rsidR="001738FA" w:rsidRPr="00391B12">
              <w:rPr>
                <w:bCs/>
                <w:kern w:val="0"/>
                <w:sz w:val="28"/>
                <w:szCs w:val="28"/>
              </w:rPr>
              <w:t>»</w:t>
            </w:r>
            <w:r w:rsidRPr="00391B12">
              <w:rPr>
                <w:bCs/>
                <w:kern w:val="0"/>
                <w:sz w:val="28"/>
                <w:szCs w:val="28"/>
              </w:rPr>
              <w:t>;</w:t>
            </w:r>
          </w:p>
          <w:p w:rsidR="00391B12" w:rsidRPr="00391B12" w:rsidRDefault="00391B12" w:rsidP="00391B12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sz w:val="28"/>
                <w:szCs w:val="28"/>
              </w:rPr>
              <w:t xml:space="preserve">        </w:t>
            </w:r>
            <w:hyperlink r:id="rId8" w:tgtFrame="_blank" w:history="1">
              <w:r w:rsidRPr="00391B12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  Постановление Пленума   Высшего Арбитражного Суда РФ от 30 июля 2013 г. N 61 «О некоторых вопросах практики рассмотрения споров, связанных с достоверностью адреса юридического лица»</w:t>
              </w:r>
            </w:hyperlink>
            <w:r w:rsidRPr="00391B12">
              <w:rPr>
                <w:rStyle w:val="a3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</w:t>
            </w:r>
            <w:r w:rsidRPr="00391B12">
              <w:rPr>
                <w:color w:val="000000"/>
                <w:sz w:val="28"/>
                <w:szCs w:val="28"/>
              </w:rPr>
              <w:t xml:space="preserve"> Федерального закона от 08.08.2001 N 129-ФЗ  «О государственной регистрации юридических лиц и индивидуальных предпринимателей»;  </w:t>
            </w:r>
          </w:p>
          <w:p w:rsidR="00391B12" w:rsidRPr="00391B12" w:rsidRDefault="00D30E60" w:rsidP="00391B12">
            <w:pPr>
              <w:widowControl/>
              <w:overflowPunct/>
              <w:ind w:firstLine="540"/>
              <w:jc w:val="both"/>
              <w:rPr>
                <w:kern w:val="0"/>
                <w:sz w:val="28"/>
                <w:szCs w:val="28"/>
              </w:rPr>
            </w:pPr>
            <w:hyperlink r:id="rId9" w:history="1">
              <w:r w:rsidR="00391B12" w:rsidRPr="00391B12">
                <w:rPr>
                  <w:kern w:val="0"/>
                  <w:sz w:val="28"/>
                  <w:szCs w:val="28"/>
                </w:rPr>
                <w:t>Решение</w:t>
              </w:r>
            </w:hyperlink>
            <w:r w:rsidR="00391B12" w:rsidRPr="00391B12">
              <w:rPr>
                <w:kern w:val="0"/>
                <w:sz w:val="28"/>
                <w:szCs w:val="28"/>
              </w:rPr>
              <w:t xml:space="preserve"> Верховного суда Республики Карелия от 12.11.2013 по делу N 12-105/2013;</w:t>
            </w:r>
          </w:p>
          <w:p w:rsidR="00391B12" w:rsidRPr="00391B12" w:rsidRDefault="00391B12" w:rsidP="00391B12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 Решение Московского городского суда от 28.05.2013 по делу N 7-1273/2013;</w:t>
            </w:r>
          </w:p>
          <w:p w:rsidR="00391B12" w:rsidRPr="00391B12" w:rsidRDefault="00391B12" w:rsidP="00391B12">
            <w:pPr>
              <w:widowControl/>
              <w:overflowPunct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    Постановление ФАС Дальневосточного округа от 11.03.2013 N Ф03-385/2013 по делу N А16-586/2012;</w:t>
            </w:r>
          </w:p>
          <w:p w:rsidR="00391B12" w:rsidRPr="00391B12" w:rsidRDefault="00391B12" w:rsidP="00391B12">
            <w:pPr>
              <w:widowControl/>
              <w:overflowPunct/>
              <w:ind w:firstLine="540"/>
              <w:jc w:val="both"/>
              <w:rPr>
                <w:bCs/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Постановление ФАС Поволжского округа от 02.11.2006 по делу </w:t>
            </w:r>
            <w:hyperlink r:id="rId10" w:history="1">
              <w:r w:rsidRPr="00391B12">
                <w:rPr>
                  <w:bCs/>
                  <w:kern w:val="0"/>
                  <w:sz w:val="28"/>
                  <w:szCs w:val="28"/>
                </w:rPr>
                <w:t>N А65-37749/2005-СГ3-13</w:t>
              </w:r>
            </w:hyperlink>
            <w:r w:rsidRPr="00391B12">
              <w:rPr>
                <w:bCs/>
                <w:kern w:val="0"/>
                <w:sz w:val="28"/>
                <w:szCs w:val="28"/>
              </w:rPr>
              <w:t>;</w:t>
            </w:r>
          </w:p>
          <w:p w:rsidR="00391B12" w:rsidRPr="00391B12" w:rsidRDefault="00391B12" w:rsidP="00391B12">
            <w:pPr>
              <w:widowControl/>
              <w:overflowPunct/>
              <w:ind w:firstLine="540"/>
              <w:jc w:val="both"/>
              <w:rPr>
                <w:bCs/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 Постановление ФАС </w:t>
            </w:r>
            <w:proofErr w:type="spellStart"/>
            <w:r w:rsidRPr="00391B12">
              <w:rPr>
                <w:bCs/>
                <w:kern w:val="0"/>
                <w:sz w:val="28"/>
                <w:szCs w:val="28"/>
              </w:rPr>
              <w:t>Западно-Сибирского</w:t>
            </w:r>
            <w:proofErr w:type="spellEnd"/>
            <w:r w:rsidRPr="00391B12">
              <w:rPr>
                <w:bCs/>
                <w:kern w:val="0"/>
                <w:sz w:val="28"/>
                <w:szCs w:val="28"/>
              </w:rPr>
              <w:t xml:space="preserve"> округа от 05.08.2008 </w:t>
            </w:r>
            <w:hyperlink r:id="rId11" w:history="1">
              <w:r w:rsidRPr="00391B12">
                <w:rPr>
                  <w:bCs/>
                  <w:kern w:val="0"/>
                  <w:sz w:val="28"/>
                  <w:szCs w:val="28"/>
                </w:rPr>
                <w:t>N Ф04-4239/2008 (7906-А46-9)</w:t>
              </w:r>
            </w:hyperlink>
            <w:r w:rsidRPr="00391B12">
              <w:rPr>
                <w:bCs/>
                <w:kern w:val="0"/>
                <w:sz w:val="28"/>
                <w:szCs w:val="28"/>
              </w:rPr>
              <w:t>.</w:t>
            </w:r>
          </w:p>
          <w:p w:rsidR="00391B12" w:rsidRPr="00391B12" w:rsidRDefault="00391B12" w:rsidP="00391B12">
            <w:pPr>
              <w:widowControl/>
              <w:overflowPunct/>
              <w:ind w:firstLine="540"/>
              <w:jc w:val="both"/>
              <w:rPr>
                <w:bCs/>
                <w:kern w:val="0"/>
                <w:sz w:val="28"/>
                <w:szCs w:val="28"/>
              </w:rPr>
            </w:pPr>
            <w:r w:rsidRPr="00391B12">
              <w:rPr>
                <w:bCs/>
                <w:kern w:val="0"/>
                <w:sz w:val="28"/>
                <w:szCs w:val="28"/>
              </w:rPr>
              <w:t xml:space="preserve"> </w:t>
            </w:r>
          </w:p>
          <w:p w:rsidR="00391B12" w:rsidRPr="00391B12" w:rsidRDefault="00391B12" w:rsidP="00391B12">
            <w:pPr>
              <w:widowControl/>
              <w:overflowPunct/>
              <w:ind w:left="540"/>
              <w:jc w:val="both"/>
              <w:rPr>
                <w:kern w:val="0"/>
                <w:sz w:val="28"/>
                <w:szCs w:val="28"/>
              </w:rPr>
            </w:pPr>
            <w:r w:rsidRPr="00391B12">
              <w:rPr>
                <w:kern w:val="0"/>
                <w:sz w:val="28"/>
                <w:szCs w:val="28"/>
              </w:rPr>
              <w:t xml:space="preserve"> </w:t>
            </w:r>
          </w:p>
          <w:p w:rsidR="00EB4A59" w:rsidRPr="00391B12" w:rsidRDefault="00EB4A59" w:rsidP="00245D4C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D6374" w:rsidRPr="00391B12" w:rsidTr="00133870">
        <w:trPr>
          <w:trHeight w:val="10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374" w:rsidRPr="00391B12" w:rsidRDefault="003D6374" w:rsidP="009F74D5">
            <w:pPr>
              <w:jc w:val="both"/>
              <w:rPr>
                <w:sz w:val="28"/>
                <w:szCs w:val="28"/>
              </w:rPr>
            </w:pPr>
          </w:p>
        </w:tc>
      </w:tr>
      <w:tr w:rsidR="007142D1" w:rsidRPr="00391B12" w:rsidTr="00D8056A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3C28" w:rsidRPr="00391B12" w:rsidRDefault="00B33C28" w:rsidP="00391B1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142D1" w:rsidRPr="00391B12" w:rsidTr="00D8056A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3FC7" w:rsidRPr="00391B12" w:rsidRDefault="007D3FC7" w:rsidP="000E7BA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CA39A4" w:rsidRPr="00ED02EF" w:rsidRDefault="00CA39A4" w:rsidP="00CA39A4">
      <w:pPr>
        <w:widowControl/>
        <w:overflowPunct/>
        <w:ind w:firstLine="720"/>
        <w:jc w:val="both"/>
        <w:rPr>
          <w:rFonts w:ascii="Arial" w:hAnsi="Arial" w:cs="Arial"/>
          <w:kern w:val="0"/>
          <w:sz w:val="28"/>
          <w:szCs w:val="28"/>
        </w:rPr>
      </w:pPr>
    </w:p>
    <w:p w:rsidR="00CA39A4" w:rsidRPr="0006578D" w:rsidRDefault="00CA39A4" w:rsidP="0033160B">
      <w:pPr>
        <w:widowControl/>
        <w:overflowPunct/>
        <w:jc w:val="both"/>
        <w:rPr>
          <w:rFonts w:ascii="Arial" w:hAnsi="Arial" w:cs="Arial"/>
          <w:kern w:val="0"/>
          <w:sz w:val="24"/>
          <w:szCs w:val="24"/>
        </w:rPr>
      </w:pPr>
      <w:r>
        <w:t xml:space="preserve">     </w:t>
      </w:r>
      <w:r w:rsidR="00391B12">
        <w:t xml:space="preserve"> </w:t>
      </w:r>
    </w:p>
    <w:p w:rsidR="001C0EEE" w:rsidRDefault="001C0EEE" w:rsidP="0020081D">
      <w:pPr>
        <w:pStyle w:val="a4"/>
        <w:ind w:left="644"/>
        <w:rPr>
          <w:b/>
          <w:color w:val="000000"/>
          <w:sz w:val="28"/>
          <w:szCs w:val="28"/>
          <w:shd w:val="clear" w:color="auto" w:fill="FFFFFF"/>
        </w:rPr>
      </w:pPr>
    </w:p>
    <w:p w:rsidR="001B7E3B" w:rsidRDefault="001B7E3B" w:rsidP="0020081D">
      <w:pPr>
        <w:pStyle w:val="a4"/>
        <w:ind w:left="644"/>
        <w:rPr>
          <w:b/>
          <w:color w:val="000000"/>
          <w:sz w:val="28"/>
          <w:szCs w:val="28"/>
          <w:shd w:val="clear" w:color="auto" w:fill="FFFFFF"/>
        </w:rPr>
      </w:pPr>
    </w:p>
    <w:p w:rsidR="004D59F7" w:rsidRDefault="00AB7783" w:rsidP="004D59F7">
      <w:pPr>
        <w:widowControl/>
        <w:overflowPunct/>
        <w:ind w:firstLine="540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96640F" w:rsidRPr="004D59F7" w:rsidRDefault="000E7BAC" w:rsidP="0062418E">
      <w:pPr>
        <w:widowControl/>
        <w:overflowPunct/>
        <w:ind w:left="540"/>
        <w:jc w:val="both"/>
        <w:rPr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62418E">
        <w:rPr>
          <w:b/>
          <w:bCs/>
          <w:kern w:val="0"/>
          <w:sz w:val="28"/>
          <w:szCs w:val="28"/>
        </w:rPr>
        <w:t xml:space="preserve"> </w:t>
      </w:r>
    </w:p>
    <w:p w:rsidR="00581FF7" w:rsidRDefault="000E7BAC" w:rsidP="00581FF7">
      <w:pPr>
        <w:widowControl/>
        <w:overflowPunct/>
        <w:ind w:firstLine="540"/>
        <w:jc w:val="both"/>
        <w:rPr>
          <w:rFonts w:ascii="Arial" w:hAnsi="Arial" w:cs="Arial"/>
          <w:kern w:val="0"/>
          <w:sz w:val="24"/>
          <w:szCs w:val="24"/>
        </w:rPr>
      </w:pPr>
      <w:r>
        <w:rPr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4F6CFC" w:rsidRDefault="00B11A48" w:rsidP="004F6CFC">
      <w:pPr>
        <w:widowControl/>
        <w:overflowPunct/>
        <w:jc w:val="right"/>
        <w:rPr>
          <w:kern w:val="0"/>
          <w:sz w:val="28"/>
          <w:szCs w:val="28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 xml:space="preserve"> </w:t>
      </w:r>
    </w:p>
    <w:p w:rsidR="004F6CFC" w:rsidRDefault="00163B5E" w:rsidP="004F6CFC">
      <w:pPr>
        <w:widowControl/>
        <w:overflowPunct/>
        <w:ind w:firstLine="540"/>
        <w:jc w:val="both"/>
        <w:rPr>
          <w:bCs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3F455C" w:rsidRDefault="003F455C" w:rsidP="004F6CFC">
      <w:pPr>
        <w:widowControl/>
        <w:overflowPunct/>
        <w:ind w:firstLine="540"/>
        <w:jc w:val="both"/>
        <w:rPr>
          <w:bCs/>
          <w:kern w:val="0"/>
          <w:sz w:val="28"/>
          <w:szCs w:val="28"/>
        </w:rPr>
      </w:pPr>
    </w:p>
    <w:p w:rsidR="003F455C" w:rsidRDefault="003F455C" w:rsidP="004F6CFC">
      <w:pPr>
        <w:widowControl/>
        <w:overflowPunct/>
        <w:ind w:firstLine="540"/>
        <w:jc w:val="both"/>
        <w:rPr>
          <w:bCs/>
          <w:kern w:val="0"/>
          <w:sz w:val="28"/>
          <w:szCs w:val="28"/>
        </w:rPr>
      </w:pPr>
    </w:p>
    <w:p w:rsidR="003F455C" w:rsidRDefault="003F455C" w:rsidP="004F6CFC">
      <w:pPr>
        <w:widowControl/>
        <w:overflowPunct/>
        <w:ind w:firstLine="540"/>
        <w:jc w:val="both"/>
        <w:rPr>
          <w:bCs/>
          <w:kern w:val="0"/>
          <w:sz w:val="28"/>
          <w:szCs w:val="28"/>
        </w:rPr>
      </w:pPr>
    </w:p>
    <w:p w:rsidR="004F6CFC" w:rsidRDefault="004F6CFC" w:rsidP="004F6CFC">
      <w:pPr>
        <w:widowControl/>
        <w:overflowPunct/>
        <w:ind w:firstLine="540"/>
        <w:jc w:val="both"/>
        <w:rPr>
          <w:bCs/>
          <w:kern w:val="0"/>
          <w:sz w:val="28"/>
          <w:szCs w:val="28"/>
        </w:rPr>
      </w:pPr>
    </w:p>
    <w:p w:rsidR="004F6CFC" w:rsidRPr="004F6CFC" w:rsidRDefault="00A81D8F" w:rsidP="004F6CFC">
      <w:pPr>
        <w:widowControl/>
        <w:overflowPunct/>
        <w:ind w:firstLine="540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 </w:t>
      </w:r>
    </w:p>
    <w:p w:rsidR="003F455C" w:rsidRDefault="00B11A48" w:rsidP="003F455C">
      <w:pPr>
        <w:widowControl/>
        <w:overflowPunct/>
        <w:ind w:firstLine="540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 </w:t>
      </w:r>
    </w:p>
    <w:p w:rsidR="003F455C" w:rsidRDefault="009F74D5" w:rsidP="003F455C">
      <w:pPr>
        <w:widowControl/>
        <w:overflowPunct/>
        <w:ind w:left="5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3F455C" w:rsidRDefault="003F455C" w:rsidP="003F455C">
      <w:pPr>
        <w:widowControl/>
        <w:overflowPunct/>
        <w:jc w:val="both"/>
        <w:rPr>
          <w:kern w:val="0"/>
          <w:sz w:val="28"/>
          <w:szCs w:val="28"/>
        </w:rPr>
      </w:pPr>
    </w:p>
    <w:p w:rsidR="003F455C" w:rsidRDefault="00B11A48" w:rsidP="003F455C">
      <w:pPr>
        <w:widowControl/>
        <w:overflowPunct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472E9F" w:rsidRDefault="00472E9F" w:rsidP="003F455C">
      <w:pPr>
        <w:widowControl/>
        <w:overflowPunct/>
        <w:jc w:val="both"/>
        <w:rPr>
          <w:kern w:val="0"/>
          <w:sz w:val="28"/>
          <w:szCs w:val="28"/>
        </w:rPr>
      </w:pPr>
    </w:p>
    <w:p w:rsidR="00D479D0" w:rsidRDefault="00B11A48" w:rsidP="00D479D0">
      <w:pPr>
        <w:widowControl/>
        <w:overflowPunct/>
        <w:ind w:firstLine="540"/>
        <w:jc w:val="both"/>
        <w:rPr>
          <w:kern w:val="0"/>
          <w:sz w:val="28"/>
          <w:szCs w:val="28"/>
        </w:rPr>
      </w:pPr>
      <w:r>
        <w:rPr>
          <w:color w:val="FF0000"/>
          <w:kern w:val="0"/>
          <w:sz w:val="28"/>
          <w:szCs w:val="28"/>
        </w:rPr>
        <w:t xml:space="preserve"> </w:t>
      </w:r>
    </w:p>
    <w:p w:rsidR="003F455C" w:rsidRPr="00472E9F" w:rsidRDefault="003F455C" w:rsidP="003F455C">
      <w:pPr>
        <w:widowControl/>
        <w:overflowPunct/>
        <w:ind w:firstLine="540"/>
        <w:jc w:val="both"/>
        <w:rPr>
          <w:bCs/>
          <w:color w:val="FF0000"/>
          <w:kern w:val="0"/>
          <w:sz w:val="28"/>
          <w:szCs w:val="28"/>
        </w:rPr>
      </w:pPr>
    </w:p>
    <w:p w:rsidR="00DB0CA3" w:rsidRPr="00D26583" w:rsidRDefault="00B11A48" w:rsidP="00DB0CA3">
      <w:pPr>
        <w:spacing w:after="240"/>
        <w:rPr>
          <w:rFonts w:ascii="Arial" w:hAnsi="Arial"/>
          <w:color w:val="FF0000"/>
          <w:sz w:val="18"/>
          <w:szCs w:val="18"/>
        </w:rPr>
      </w:pPr>
      <w:r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D26583" w:rsidRDefault="0062418E" w:rsidP="00D26583">
      <w:pPr>
        <w:widowControl/>
        <w:overflowPunct/>
        <w:ind w:left="540"/>
        <w:jc w:val="both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 </w:t>
      </w:r>
    </w:p>
    <w:p w:rsidR="000E2ADA" w:rsidRDefault="00B11A48" w:rsidP="000E2ADA">
      <w:pPr>
        <w:widowControl/>
        <w:overflowPunct/>
        <w:ind w:firstLine="540"/>
        <w:jc w:val="both"/>
        <w:rPr>
          <w:bCs/>
          <w:kern w:val="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 xml:space="preserve"> </w:t>
      </w:r>
    </w:p>
    <w:p w:rsidR="000E2ADA" w:rsidRPr="000E2ADA" w:rsidRDefault="000E2ADA" w:rsidP="0066453B">
      <w:pPr>
        <w:ind w:left="284"/>
        <w:rPr>
          <w:color w:val="000000"/>
          <w:sz w:val="28"/>
          <w:szCs w:val="28"/>
          <w:shd w:val="clear" w:color="auto" w:fill="FFFFFF"/>
        </w:rPr>
      </w:pPr>
    </w:p>
    <w:p w:rsidR="00163B5E" w:rsidRDefault="00391B12" w:rsidP="00163B5E">
      <w:pPr>
        <w:widowControl/>
        <w:overflowPunct/>
        <w:ind w:left="540"/>
        <w:jc w:val="both"/>
        <w:rPr>
          <w:kern w:val="0"/>
          <w:sz w:val="28"/>
          <w:szCs w:val="28"/>
        </w:rPr>
      </w:pPr>
      <w:r>
        <w:t xml:space="preserve"> </w:t>
      </w:r>
    </w:p>
    <w:p w:rsidR="0069789D" w:rsidRPr="0069789D" w:rsidRDefault="0069789D" w:rsidP="0069789D">
      <w:pPr>
        <w:widowControl/>
        <w:overflowPunct/>
        <w:ind w:left="540"/>
        <w:jc w:val="both"/>
        <w:rPr>
          <w:rFonts w:ascii="Arial" w:hAnsi="Arial" w:cs="Arial"/>
          <w:kern w:val="0"/>
          <w:sz w:val="28"/>
          <w:szCs w:val="28"/>
        </w:rPr>
      </w:pPr>
    </w:p>
    <w:p w:rsidR="000F4E2C" w:rsidRDefault="00B11A48" w:rsidP="006E641C">
      <w:pPr>
        <w:ind w:left="284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 xml:space="preserve"> </w:t>
      </w:r>
    </w:p>
    <w:p w:rsidR="000F4E2C" w:rsidRDefault="000F4E2C" w:rsidP="006E641C">
      <w:pPr>
        <w:ind w:left="284"/>
        <w:jc w:val="both"/>
        <w:rPr>
          <w:rFonts w:ascii="Arial" w:hAnsi="Arial"/>
          <w:sz w:val="28"/>
          <w:szCs w:val="28"/>
        </w:rPr>
      </w:pPr>
    </w:p>
    <w:p w:rsidR="000F4E2C" w:rsidRPr="000333D1" w:rsidRDefault="0062418E" w:rsidP="0062418E">
      <w:pPr>
        <w:widowControl/>
        <w:overflowPunct/>
        <w:ind w:left="540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 xml:space="preserve">  </w:t>
      </w:r>
    </w:p>
    <w:p w:rsidR="00D6767C" w:rsidRDefault="009F74D5" w:rsidP="0066453B">
      <w:pPr>
        <w:ind w:left="284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kern w:val="0"/>
          <w:sz w:val="28"/>
          <w:szCs w:val="28"/>
        </w:rPr>
        <w:t xml:space="preserve"> </w:t>
      </w:r>
    </w:p>
    <w:p w:rsidR="00D6767C" w:rsidRDefault="00163B5E" w:rsidP="00D6767C">
      <w:pPr>
        <w:widowControl/>
        <w:overflowPunct/>
        <w:ind w:left="5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 w:rsidR="00D6767C" w:rsidRDefault="00D6767C" w:rsidP="0066453B">
      <w:pPr>
        <w:ind w:left="284"/>
        <w:rPr>
          <w:color w:val="000000"/>
          <w:sz w:val="28"/>
          <w:szCs w:val="28"/>
          <w:u w:val="single"/>
          <w:shd w:val="clear" w:color="auto" w:fill="FFFFFF"/>
        </w:rPr>
      </w:pPr>
    </w:p>
    <w:p w:rsidR="004A56B8" w:rsidRPr="00101366" w:rsidRDefault="00163B5E" w:rsidP="00163B5E">
      <w:pPr>
        <w:widowControl/>
        <w:overflowPunct/>
        <w:ind w:left="540"/>
        <w:jc w:val="both"/>
        <w:rPr>
          <w:rFonts w:ascii="Arial Narrow" w:hAnsi="Arial Narrow" w:cs="Arial Narrow"/>
          <w:b/>
          <w:bCs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  <w:r w:rsidR="009F74D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4A56B8" w:rsidRPr="00101366" w:rsidSect="00A94F3F">
      <w:headerReference w:type="default" r:id="rId12"/>
      <w:footerReference w:type="default" r:id="rId13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85" w:rsidRDefault="00453985" w:rsidP="00A94F3F">
      <w:r>
        <w:separator/>
      </w:r>
    </w:p>
  </w:endnote>
  <w:endnote w:type="continuationSeparator" w:id="0">
    <w:p w:rsidR="00453985" w:rsidRDefault="00453985" w:rsidP="00A9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5" w:rsidRDefault="0044776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85" w:rsidRDefault="00453985" w:rsidP="00A94F3F">
      <w:r>
        <w:separator/>
      </w:r>
    </w:p>
  </w:footnote>
  <w:footnote w:type="continuationSeparator" w:id="0">
    <w:p w:rsidR="00453985" w:rsidRDefault="00453985" w:rsidP="00A9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005"/>
      <w:docPartObj>
        <w:docPartGallery w:val="Page Numbers (Top of Page)"/>
        <w:docPartUnique/>
      </w:docPartObj>
    </w:sdtPr>
    <w:sdtContent>
      <w:p w:rsidR="00447765" w:rsidRDefault="00D30E60">
        <w:pPr>
          <w:pStyle w:val="af0"/>
          <w:jc w:val="center"/>
        </w:pPr>
        <w:fldSimple w:instr=" PAGE   \* MERGEFORMAT ">
          <w:r w:rsidR="008C32A1">
            <w:rPr>
              <w:noProof/>
            </w:rPr>
            <w:t>4</w:t>
          </w:r>
        </w:fldSimple>
      </w:p>
    </w:sdtContent>
  </w:sdt>
  <w:p w:rsidR="00447765" w:rsidRDefault="0044776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E6C"/>
    <w:multiLevelType w:val="hybridMultilevel"/>
    <w:tmpl w:val="E2B242F8"/>
    <w:lvl w:ilvl="0" w:tplc="7DD61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878B3"/>
    <w:multiLevelType w:val="multilevel"/>
    <w:tmpl w:val="76B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E1BB6"/>
    <w:multiLevelType w:val="hybridMultilevel"/>
    <w:tmpl w:val="5C4A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F7D"/>
    <w:multiLevelType w:val="hybridMultilevel"/>
    <w:tmpl w:val="04E2AB4C"/>
    <w:lvl w:ilvl="0" w:tplc="31D8B882">
      <w:start w:val="1"/>
      <w:numFmt w:val="decimal"/>
      <w:lvlText w:val="%1."/>
      <w:lvlJc w:val="left"/>
      <w:pPr>
        <w:ind w:left="2160" w:hanging="132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6EB42E1"/>
    <w:multiLevelType w:val="multilevel"/>
    <w:tmpl w:val="02B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8217D"/>
    <w:multiLevelType w:val="hybridMultilevel"/>
    <w:tmpl w:val="B5B2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4077"/>
    <w:multiLevelType w:val="hybridMultilevel"/>
    <w:tmpl w:val="72E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419"/>
    <w:multiLevelType w:val="hybridMultilevel"/>
    <w:tmpl w:val="645ECAF6"/>
    <w:lvl w:ilvl="0" w:tplc="0F6859E0">
      <w:start w:val="1"/>
      <w:numFmt w:val="decimal"/>
      <w:lvlText w:val="%1."/>
      <w:lvlJc w:val="left"/>
      <w:pPr>
        <w:ind w:left="181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2CD76078"/>
    <w:multiLevelType w:val="hybridMultilevel"/>
    <w:tmpl w:val="48D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5527"/>
    <w:multiLevelType w:val="hybridMultilevel"/>
    <w:tmpl w:val="1218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3BA9"/>
    <w:multiLevelType w:val="hybridMultilevel"/>
    <w:tmpl w:val="28A83A3A"/>
    <w:lvl w:ilvl="0" w:tplc="778EE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843D3"/>
    <w:multiLevelType w:val="hybridMultilevel"/>
    <w:tmpl w:val="14BEF954"/>
    <w:lvl w:ilvl="0" w:tplc="D4369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CF4CB2"/>
    <w:multiLevelType w:val="hybridMultilevel"/>
    <w:tmpl w:val="A52E4EE4"/>
    <w:lvl w:ilvl="0" w:tplc="CDC45FC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6935E2"/>
    <w:multiLevelType w:val="hybridMultilevel"/>
    <w:tmpl w:val="72E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323E"/>
    <w:multiLevelType w:val="hybridMultilevel"/>
    <w:tmpl w:val="65A01768"/>
    <w:lvl w:ilvl="0" w:tplc="DF8E0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EA41DA"/>
    <w:multiLevelType w:val="multilevel"/>
    <w:tmpl w:val="39F872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>
    <w:nsid w:val="5E3B4A37"/>
    <w:multiLevelType w:val="hybridMultilevel"/>
    <w:tmpl w:val="239C90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21A9B"/>
    <w:multiLevelType w:val="hybridMultilevel"/>
    <w:tmpl w:val="361C3CBC"/>
    <w:lvl w:ilvl="0" w:tplc="9566F0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F742B"/>
    <w:multiLevelType w:val="hybridMultilevel"/>
    <w:tmpl w:val="AFEECB54"/>
    <w:lvl w:ilvl="0" w:tplc="F606D27E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A15504C"/>
    <w:multiLevelType w:val="hybridMultilevel"/>
    <w:tmpl w:val="4B28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B2E28"/>
    <w:multiLevelType w:val="hybridMultilevel"/>
    <w:tmpl w:val="65BA30C8"/>
    <w:lvl w:ilvl="0" w:tplc="5A22532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5"/>
  </w:num>
  <w:num w:numId="15">
    <w:abstractNumId w:val="2"/>
  </w:num>
  <w:num w:numId="16">
    <w:abstractNumId w:val="13"/>
  </w:num>
  <w:num w:numId="17">
    <w:abstractNumId w:val="19"/>
  </w:num>
  <w:num w:numId="18">
    <w:abstractNumId w:val="6"/>
  </w:num>
  <w:num w:numId="19">
    <w:abstractNumId w:val="3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3F"/>
    <w:rsid w:val="000005C4"/>
    <w:rsid w:val="000017A0"/>
    <w:rsid w:val="00001882"/>
    <w:rsid w:val="000019B9"/>
    <w:rsid w:val="000019C6"/>
    <w:rsid w:val="00003467"/>
    <w:rsid w:val="000034AF"/>
    <w:rsid w:val="0000440F"/>
    <w:rsid w:val="00004D90"/>
    <w:rsid w:val="00004F9F"/>
    <w:rsid w:val="00005363"/>
    <w:rsid w:val="000057B2"/>
    <w:rsid w:val="00006770"/>
    <w:rsid w:val="00006D21"/>
    <w:rsid w:val="00007992"/>
    <w:rsid w:val="00007D3B"/>
    <w:rsid w:val="000105AA"/>
    <w:rsid w:val="0001071F"/>
    <w:rsid w:val="00011298"/>
    <w:rsid w:val="000113F9"/>
    <w:rsid w:val="00013C5C"/>
    <w:rsid w:val="000140B0"/>
    <w:rsid w:val="0001427A"/>
    <w:rsid w:val="0002011A"/>
    <w:rsid w:val="00020232"/>
    <w:rsid w:val="00020256"/>
    <w:rsid w:val="00020B0F"/>
    <w:rsid w:val="00022949"/>
    <w:rsid w:val="000236BD"/>
    <w:rsid w:val="00023B60"/>
    <w:rsid w:val="00024E09"/>
    <w:rsid w:val="00025328"/>
    <w:rsid w:val="000253AF"/>
    <w:rsid w:val="00025CA2"/>
    <w:rsid w:val="00027AE4"/>
    <w:rsid w:val="00027F47"/>
    <w:rsid w:val="00030B5C"/>
    <w:rsid w:val="0003156A"/>
    <w:rsid w:val="00031A5E"/>
    <w:rsid w:val="00031D35"/>
    <w:rsid w:val="00032BBC"/>
    <w:rsid w:val="000333D1"/>
    <w:rsid w:val="000358E3"/>
    <w:rsid w:val="00035FB7"/>
    <w:rsid w:val="00036023"/>
    <w:rsid w:val="00036F13"/>
    <w:rsid w:val="000373A0"/>
    <w:rsid w:val="00040E0F"/>
    <w:rsid w:val="000430C6"/>
    <w:rsid w:val="00043DCF"/>
    <w:rsid w:val="00045C48"/>
    <w:rsid w:val="0004725C"/>
    <w:rsid w:val="00047BEB"/>
    <w:rsid w:val="0005092E"/>
    <w:rsid w:val="00051009"/>
    <w:rsid w:val="0005100E"/>
    <w:rsid w:val="000510CA"/>
    <w:rsid w:val="000525F3"/>
    <w:rsid w:val="00052B21"/>
    <w:rsid w:val="00052C7A"/>
    <w:rsid w:val="00054848"/>
    <w:rsid w:val="00054FFF"/>
    <w:rsid w:val="00055DFB"/>
    <w:rsid w:val="00060092"/>
    <w:rsid w:val="00061E53"/>
    <w:rsid w:val="0006268F"/>
    <w:rsid w:val="00063347"/>
    <w:rsid w:val="0006373E"/>
    <w:rsid w:val="0006578D"/>
    <w:rsid w:val="000660A2"/>
    <w:rsid w:val="0006702A"/>
    <w:rsid w:val="00067209"/>
    <w:rsid w:val="00067B9E"/>
    <w:rsid w:val="00070D5D"/>
    <w:rsid w:val="00072BC5"/>
    <w:rsid w:val="00072E9D"/>
    <w:rsid w:val="0007326C"/>
    <w:rsid w:val="00073291"/>
    <w:rsid w:val="00073D90"/>
    <w:rsid w:val="00074659"/>
    <w:rsid w:val="000752AB"/>
    <w:rsid w:val="000759D4"/>
    <w:rsid w:val="00076021"/>
    <w:rsid w:val="000764E6"/>
    <w:rsid w:val="0007765A"/>
    <w:rsid w:val="00082AA1"/>
    <w:rsid w:val="00082D32"/>
    <w:rsid w:val="00082FC5"/>
    <w:rsid w:val="000839CB"/>
    <w:rsid w:val="00083C8C"/>
    <w:rsid w:val="00086219"/>
    <w:rsid w:val="0008662B"/>
    <w:rsid w:val="000877D7"/>
    <w:rsid w:val="0008790D"/>
    <w:rsid w:val="00087BA1"/>
    <w:rsid w:val="000900D3"/>
    <w:rsid w:val="000928DD"/>
    <w:rsid w:val="00093217"/>
    <w:rsid w:val="0009339E"/>
    <w:rsid w:val="0009416D"/>
    <w:rsid w:val="00095111"/>
    <w:rsid w:val="00096007"/>
    <w:rsid w:val="00096945"/>
    <w:rsid w:val="000969E3"/>
    <w:rsid w:val="000A0CD6"/>
    <w:rsid w:val="000A183B"/>
    <w:rsid w:val="000A19D8"/>
    <w:rsid w:val="000A4ADB"/>
    <w:rsid w:val="000A4B29"/>
    <w:rsid w:val="000A537E"/>
    <w:rsid w:val="000A6269"/>
    <w:rsid w:val="000A635D"/>
    <w:rsid w:val="000A68A2"/>
    <w:rsid w:val="000A7215"/>
    <w:rsid w:val="000B0916"/>
    <w:rsid w:val="000B1217"/>
    <w:rsid w:val="000B20DF"/>
    <w:rsid w:val="000B250B"/>
    <w:rsid w:val="000B356B"/>
    <w:rsid w:val="000B3F07"/>
    <w:rsid w:val="000B421E"/>
    <w:rsid w:val="000B5193"/>
    <w:rsid w:val="000B7AA3"/>
    <w:rsid w:val="000C0508"/>
    <w:rsid w:val="000C076D"/>
    <w:rsid w:val="000C0B0D"/>
    <w:rsid w:val="000C309B"/>
    <w:rsid w:val="000C3FEB"/>
    <w:rsid w:val="000C401E"/>
    <w:rsid w:val="000C48CE"/>
    <w:rsid w:val="000C498D"/>
    <w:rsid w:val="000C5C80"/>
    <w:rsid w:val="000D1A21"/>
    <w:rsid w:val="000D1F2F"/>
    <w:rsid w:val="000D24E7"/>
    <w:rsid w:val="000D2798"/>
    <w:rsid w:val="000D3838"/>
    <w:rsid w:val="000D4695"/>
    <w:rsid w:val="000D6516"/>
    <w:rsid w:val="000D6C12"/>
    <w:rsid w:val="000D6F4A"/>
    <w:rsid w:val="000E2379"/>
    <w:rsid w:val="000E2594"/>
    <w:rsid w:val="000E2ADA"/>
    <w:rsid w:val="000E3F90"/>
    <w:rsid w:val="000E4397"/>
    <w:rsid w:val="000E6A4B"/>
    <w:rsid w:val="000E6C03"/>
    <w:rsid w:val="000E7BAC"/>
    <w:rsid w:val="000F2A3A"/>
    <w:rsid w:val="000F3BB1"/>
    <w:rsid w:val="000F3D77"/>
    <w:rsid w:val="000F4E2C"/>
    <w:rsid w:val="000F55B5"/>
    <w:rsid w:val="000F64B6"/>
    <w:rsid w:val="000F7669"/>
    <w:rsid w:val="00100A0C"/>
    <w:rsid w:val="00100E34"/>
    <w:rsid w:val="00101366"/>
    <w:rsid w:val="0010139D"/>
    <w:rsid w:val="001028EC"/>
    <w:rsid w:val="0010434E"/>
    <w:rsid w:val="00105BAB"/>
    <w:rsid w:val="00107075"/>
    <w:rsid w:val="001076FD"/>
    <w:rsid w:val="001101EA"/>
    <w:rsid w:val="00112A99"/>
    <w:rsid w:val="001146B6"/>
    <w:rsid w:val="00114B86"/>
    <w:rsid w:val="00117AF0"/>
    <w:rsid w:val="00117E92"/>
    <w:rsid w:val="001219EB"/>
    <w:rsid w:val="00121C38"/>
    <w:rsid w:val="00122ED8"/>
    <w:rsid w:val="001238D4"/>
    <w:rsid w:val="00123A31"/>
    <w:rsid w:val="00123C2C"/>
    <w:rsid w:val="00123CD6"/>
    <w:rsid w:val="0012428D"/>
    <w:rsid w:val="00125793"/>
    <w:rsid w:val="00125836"/>
    <w:rsid w:val="00130D63"/>
    <w:rsid w:val="0013156B"/>
    <w:rsid w:val="00131839"/>
    <w:rsid w:val="00131EE5"/>
    <w:rsid w:val="001321AF"/>
    <w:rsid w:val="001321C4"/>
    <w:rsid w:val="0013240B"/>
    <w:rsid w:val="0013282E"/>
    <w:rsid w:val="0013291F"/>
    <w:rsid w:val="001336E3"/>
    <w:rsid w:val="00133852"/>
    <w:rsid w:val="00133870"/>
    <w:rsid w:val="001341DB"/>
    <w:rsid w:val="001347C5"/>
    <w:rsid w:val="00135E46"/>
    <w:rsid w:val="00136781"/>
    <w:rsid w:val="00137D19"/>
    <w:rsid w:val="0014039D"/>
    <w:rsid w:val="00140D74"/>
    <w:rsid w:val="00141886"/>
    <w:rsid w:val="00142559"/>
    <w:rsid w:val="001430A8"/>
    <w:rsid w:val="0014485F"/>
    <w:rsid w:val="0014593A"/>
    <w:rsid w:val="00146790"/>
    <w:rsid w:val="00147632"/>
    <w:rsid w:val="00150D34"/>
    <w:rsid w:val="00151A08"/>
    <w:rsid w:val="00151A5E"/>
    <w:rsid w:val="00155B18"/>
    <w:rsid w:val="00155D55"/>
    <w:rsid w:val="00156C50"/>
    <w:rsid w:val="0015711C"/>
    <w:rsid w:val="00160B0B"/>
    <w:rsid w:val="00161B3F"/>
    <w:rsid w:val="00162AAD"/>
    <w:rsid w:val="00163B5E"/>
    <w:rsid w:val="0016401B"/>
    <w:rsid w:val="001646CE"/>
    <w:rsid w:val="00165EC2"/>
    <w:rsid w:val="00166572"/>
    <w:rsid w:val="001676D0"/>
    <w:rsid w:val="00171C98"/>
    <w:rsid w:val="0017206D"/>
    <w:rsid w:val="0017262E"/>
    <w:rsid w:val="001729C5"/>
    <w:rsid w:val="00173089"/>
    <w:rsid w:val="001736E6"/>
    <w:rsid w:val="001738FA"/>
    <w:rsid w:val="00174E65"/>
    <w:rsid w:val="00175362"/>
    <w:rsid w:val="00175A69"/>
    <w:rsid w:val="00175E6E"/>
    <w:rsid w:val="00175F17"/>
    <w:rsid w:val="00176385"/>
    <w:rsid w:val="00176F23"/>
    <w:rsid w:val="00177F2F"/>
    <w:rsid w:val="00181AC3"/>
    <w:rsid w:val="00181E08"/>
    <w:rsid w:val="001820BD"/>
    <w:rsid w:val="0018212B"/>
    <w:rsid w:val="00183116"/>
    <w:rsid w:val="00184883"/>
    <w:rsid w:val="001855EB"/>
    <w:rsid w:val="001869E0"/>
    <w:rsid w:val="00186CC3"/>
    <w:rsid w:val="00187FCC"/>
    <w:rsid w:val="001900C8"/>
    <w:rsid w:val="00190B10"/>
    <w:rsid w:val="00190BCB"/>
    <w:rsid w:val="00191443"/>
    <w:rsid w:val="00192BCE"/>
    <w:rsid w:val="00193C9B"/>
    <w:rsid w:val="00194175"/>
    <w:rsid w:val="00194563"/>
    <w:rsid w:val="0019553D"/>
    <w:rsid w:val="0019588F"/>
    <w:rsid w:val="00195FD3"/>
    <w:rsid w:val="00196470"/>
    <w:rsid w:val="00196AE6"/>
    <w:rsid w:val="001975EC"/>
    <w:rsid w:val="001976DB"/>
    <w:rsid w:val="00197B09"/>
    <w:rsid w:val="001A0187"/>
    <w:rsid w:val="001A186C"/>
    <w:rsid w:val="001A2734"/>
    <w:rsid w:val="001A2EA8"/>
    <w:rsid w:val="001A3314"/>
    <w:rsid w:val="001A3B25"/>
    <w:rsid w:val="001A5400"/>
    <w:rsid w:val="001A5C8A"/>
    <w:rsid w:val="001A61CD"/>
    <w:rsid w:val="001A64F2"/>
    <w:rsid w:val="001A6D42"/>
    <w:rsid w:val="001A7518"/>
    <w:rsid w:val="001A762D"/>
    <w:rsid w:val="001B0050"/>
    <w:rsid w:val="001B0CF7"/>
    <w:rsid w:val="001B169B"/>
    <w:rsid w:val="001B1717"/>
    <w:rsid w:val="001B2A1F"/>
    <w:rsid w:val="001B55A3"/>
    <w:rsid w:val="001B64A2"/>
    <w:rsid w:val="001B7E3B"/>
    <w:rsid w:val="001C01C0"/>
    <w:rsid w:val="001C0740"/>
    <w:rsid w:val="001C0B10"/>
    <w:rsid w:val="001C0EEE"/>
    <w:rsid w:val="001C17D2"/>
    <w:rsid w:val="001C230D"/>
    <w:rsid w:val="001C27C4"/>
    <w:rsid w:val="001C5029"/>
    <w:rsid w:val="001C592F"/>
    <w:rsid w:val="001C7E18"/>
    <w:rsid w:val="001D2227"/>
    <w:rsid w:val="001D3E9E"/>
    <w:rsid w:val="001D49AF"/>
    <w:rsid w:val="001D5BE9"/>
    <w:rsid w:val="001D6C8C"/>
    <w:rsid w:val="001D7CD2"/>
    <w:rsid w:val="001E087E"/>
    <w:rsid w:val="001E44F6"/>
    <w:rsid w:val="001E4C61"/>
    <w:rsid w:val="001E68A9"/>
    <w:rsid w:val="001F0081"/>
    <w:rsid w:val="001F0BFB"/>
    <w:rsid w:val="001F17DA"/>
    <w:rsid w:val="001F1C7C"/>
    <w:rsid w:val="001F2682"/>
    <w:rsid w:val="001F2B79"/>
    <w:rsid w:val="001F3917"/>
    <w:rsid w:val="001F4051"/>
    <w:rsid w:val="001F76AE"/>
    <w:rsid w:val="0020081D"/>
    <w:rsid w:val="00201220"/>
    <w:rsid w:val="00202906"/>
    <w:rsid w:val="0020294E"/>
    <w:rsid w:val="002041E9"/>
    <w:rsid w:val="00204B28"/>
    <w:rsid w:val="00204CC9"/>
    <w:rsid w:val="002057CC"/>
    <w:rsid w:val="002073DD"/>
    <w:rsid w:val="002074BE"/>
    <w:rsid w:val="0020777A"/>
    <w:rsid w:val="00207932"/>
    <w:rsid w:val="002106F6"/>
    <w:rsid w:val="0021297F"/>
    <w:rsid w:val="00214D75"/>
    <w:rsid w:val="00215A33"/>
    <w:rsid w:val="002169EA"/>
    <w:rsid w:val="00217C68"/>
    <w:rsid w:val="002206D6"/>
    <w:rsid w:val="00220D4A"/>
    <w:rsid w:val="00220FAA"/>
    <w:rsid w:val="0022294A"/>
    <w:rsid w:val="00222E02"/>
    <w:rsid w:val="00225884"/>
    <w:rsid w:val="0022703D"/>
    <w:rsid w:val="002278F7"/>
    <w:rsid w:val="00227B80"/>
    <w:rsid w:val="00227C59"/>
    <w:rsid w:val="00227CBF"/>
    <w:rsid w:val="002312DE"/>
    <w:rsid w:val="0023169B"/>
    <w:rsid w:val="00231782"/>
    <w:rsid w:val="00233F69"/>
    <w:rsid w:val="002348CC"/>
    <w:rsid w:val="00236D62"/>
    <w:rsid w:val="0023751C"/>
    <w:rsid w:val="0024101A"/>
    <w:rsid w:val="002422E1"/>
    <w:rsid w:val="002433AD"/>
    <w:rsid w:val="00245849"/>
    <w:rsid w:val="00245D4C"/>
    <w:rsid w:val="00250C09"/>
    <w:rsid w:val="00251998"/>
    <w:rsid w:val="0025250C"/>
    <w:rsid w:val="00253E4A"/>
    <w:rsid w:val="002551F4"/>
    <w:rsid w:val="0025638F"/>
    <w:rsid w:val="00257251"/>
    <w:rsid w:val="002619DA"/>
    <w:rsid w:val="00262E5C"/>
    <w:rsid w:val="002638B7"/>
    <w:rsid w:val="00264BCE"/>
    <w:rsid w:val="002651B3"/>
    <w:rsid w:val="00265452"/>
    <w:rsid w:val="0026635B"/>
    <w:rsid w:val="00266872"/>
    <w:rsid w:val="002668C2"/>
    <w:rsid w:val="00266C72"/>
    <w:rsid w:val="00267EC1"/>
    <w:rsid w:val="00267F29"/>
    <w:rsid w:val="0027211B"/>
    <w:rsid w:val="002744F1"/>
    <w:rsid w:val="0027493B"/>
    <w:rsid w:val="00275B7B"/>
    <w:rsid w:val="002775E4"/>
    <w:rsid w:val="00280376"/>
    <w:rsid w:val="00280470"/>
    <w:rsid w:val="0028152B"/>
    <w:rsid w:val="00281760"/>
    <w:rsid w:val="0028202F"/>
    <w:rsid w:val="002822D6"/>
    <w:rsid w:val="002850DE"/>
    <w:rsid w:val="002852C9"/>
    <w:rsid w:val="00285C99"/>
    <w:rsid w:val="002865FD"/>
    <w:rsid w:val="00286B81"/>
    <w:rsid w:val="00287610"/>
    <w:rsid w:val="00287A18"/>
    <w:rsid w:val="00290A3E"/>
    <w:rsid w:val="00290D6E"/>
    <w:rsid w:val="00291476"/>
    <w:rsid w:val="00292427"/>
    <w:rsid w:val="00293A51"/>
    <w:rsid w:val="00297B67"/>
    <w:rsid w:val="002A0BCE"/>
    <w:rsid w:val="002A0FE9"/>
    <w:rsid w:val="002A3253"/>
    <w:rsid w:val="002A3F3B"/>
    <w:rsid w:val="002A4967"/>
    <w:rsid w:val="002A5523"/>
    <w:rsid w:val="002A5554"/>
    <w:rsid w:val="002B0C52"/>
    <w:rsid w:val="002B1917"/>
    <w:rsid w:val="002B262F"/>
    <w:rsid w:val="002B39F5"/>
    <w:rsid w:val="002B6949"/>
    <w:rsid w:val="002B6CCD"/>
    <w:rsid w:val="002B7CEC"/>
    <w:rsid w:val="002C0677"/>
    <w:rsid w:val="002C26A2"/>
    <w:rsid w:val="002C2EB2"/>
    <w:rsid w:val="002C30F8"/>
    <w:rsid w:val="002C67E7"/>
    <w:rsid w:val="002C6CD2"/>
    <w:rsid w:val="002C6E88"/>
    <w:rsid w:val="002C72D0"/>
    <w:rsid w:val="002C7BE8"/>
    <w:rsid w:val="002D0604"/>
    <w:rsid w:val="002D53F4"/>
    <w:rsid w:val="002D5F41"/>
    <w:rsid w:val="002D683D"/>
    <w:rsid w:val="002D7329"/>
    <w:rsid w:val="002D74FB"/>
    <w:rsid w:val="002E1971"/>
    <w:rsid w:val="002E2A9A"/>
    <w:rsid w:val="002E2EB8"/>
    <w:rsid w:val="002E3002"/>
    <w:rsid w:val="002E3CC2"/>
    <w:rsid w:val="002E4B62"/>
    <w:rsid w:val="002E5332"/>
    <w:rsid w:val="002E69FA"/>
    <w:rsid w:val="002E6D85"/>
    <w:rsid w:val="002E706A"/>
    <w:rsid w:val="002E7DAF"/>
    <w:rsid w:val="002E7E35"/>
    <w:rsid w:val="002F04EB"/>
    <w:rsid w:val="002F0FDB"/>
    <w:rsid w:val="002F1068"/>
    <w:rsid w:val="002F28E6"/>
    <w:rsid w:val="002F2D84"/>
    <w:rsid w:val="002F48ED"/>
    <w:rsid w:val="002F5CCB"/>
    <w:rsid w:val="002F5DBE"/>
    <w:rsid w:val="002F637B"/>
    <w:rsid w:val="003002C3"/>
    <w:rsid w:val="00300A72"/>
    <w:rsid w:val="00301E03"/>
    <w:rsid w:val="003034BB"/>
    <w:rsid w:val="00304B4F"/>
    <w:rsid w:val="003058C9"/>
    <w:rsid w:val="00306B6A"/>
    <w:rsid w:val="00310800"/>
    <w:rsid w:val="0031101E"/>
    <w:rsid w:val="003115B9"/>
    <w:rsid w:val="00311DE8"/>
    <w:rsid w:val="00312678"/>
    <w:rsid w:val="00312D87"/>
    <w:rsid w:val="00312E64"/>
    <w:rsid w:val="003133EE"/>
    <w:rsid w:val="00314A6C"/>
    <w:rsid w:val="00314C4C"/>
    <w:rsid w:val="0031775F"/>
    <w:rsid w:val="0032062A"/>
    <w:rsid w:val="003208C2"/>
    <w:rsid w:val="00321B5D"/>
    <w:rsid w:val="0032286B"/>
    <w:rsid w:val="00323368"/>
    <w:rsid w:val="00323D9A"/>
    <w:rsid w:val="00323F76"/>
    <w:rsid w:val="00324271"/>
    <w:rsid w:val="00325E0C"/>
    <w:rsid w:val="0032779B"/>
    <w:rsid w:val="003279CB"/>
    <w:rsid w:val="00327D91"/>
    <w:rsid w:val="00330636"/>
    <w:rsid w:val="003309AE"/>
    <w:rsid w:val="0033160B"/>
    <w:rsid w:val="003321F3"/>
    <w:rsid w:val="00333034"/>
    <w:rsid w:val="00333B5E"/>
    <w:rsid w:val="00337049"/>
    <w:rsid w:val="00337C33"/>
    <w:rsid w:val="00337F4D"/>
    <w:rsid w:val="00340B7C"/>
    <w:rsid w:val="00341345"/>
    <w:rsid w:val="003424E1"/>
    <w:rsid w:val="00343849"/>
    <w:rsid w:val="003439D0"/>
    <w:rsid w:val="00345D2C"/>
    <w:rsid w:val="00346096"/>
    <w:rsid w:val="003470CF"/>
    <w:rsid w:val="00353B02"/>
    <w:rsid w:val="003551C8"/>
    <w:rsid w:val="00356DA6"/>
    <w:rsid w:val="00356DEC"/>
    <w:rsid w:val="00356E92"/>
    <w:rsid w:val="00357D2C"/>
    <w:rsid w:val="0036082A"/>
    <w:rsid w:val="00361AB4"/>
    <w:rsid w:val="003640B9"/>
    <w:rsid w:val="00364DFF"/>
    <w:rsid w:val="0036524A"/>
    <w:rsid w:val="00365573"/>
    <w:rsid w:val="00366D11"/>
    <w:rsid w:val="003678B9"/>
    <w:rsid w:val="00372E2A"/>
    <w:rsid w:val="00376E99"/>
    <w:rsid w:val="0037769F"/>
    <w:rsid w:val="0038103B"/>
    <w:rsid w:val="00382755"/>
    <w:rsid w:val="003845BA"/>
    <w:rsid w:val="00384A99"/>
    <w:rsid w:val="00385EB2"/>
    <w:rsid w:val="00386083"/>
    <w:rsid w:val="00386AE6"/>
    <w:rsid w:val="00386B86"/>
    <w:rsid w:val="00387506"/>
    <w:rsid w:val="00390579"/>
    <w:rsid w:val="003914A3"/>
    <w:rsid w:val="00391B12"/>
    <w:rsid w:val="00391BBA"/>
    <w:rsid w:val="0039253D"/>
    <w:rsid w:val="00392C7D"/>
    <w:rsid w:val="003945E5"/>
    <w:rsid w:val="00394B57"/>
    <w:rsid w:val="00395531"/>
    <w:rsid w:val="00397259"/>
    <w:rsid w:val="0039725B"/>
    <w:rsid w:val="003A0EF1"/>
    <w:rsid w:val="003A2A9B"/>
    <w:rsid w:val="003A2FE5"/>
    <w:rsid w:val="003A3800"/>
    <w:rsid w:val="003A497F"/>
    <w:rsid w:val="003A4A7E"/>
    <w:rsid w:val="003A5749"/>
    <w:rsid w:val="003B3C32"/>
    <w:rsid w:val="003B5E8E"/>
    <w:rsid w:val="003B68BE"/>
    <w:rsid w:val="003C022F"/>
    <w:rsid w:val="003C20EE"/>
    <w:rsid w:val="003C24E3"/>
    <w:rsid w:val="003C34CE"/>
    <w:rsid w:val="003C4233"/>
    <w:rsid w:val="003C4332"/>
    <w:rsid w:val="003C44B8"/>
    <w:rsid w:val="003C65C7"/>
    <w:rsid w:val="003C6D7C"/>
    <w:rsid w:val="003C6DC7"/>
    <w:rsid w:val="003C7F8B"/>
    <w:rsid w:val="003D08B8"/>
    <w:rsid w:val="003D154F"/>
    <w:rsid w:val="003D31A6"/>
    <w:rsid w:val="003D3494"/>
    <w:rsid w:val="003D35EB"/>
    <w:rsid w:val="003D3CB3"/>
    <w:rsid w:val="003D4F18"/>
    <w:rsid w:val="003D595B"/>
    <w:rsid w:val="003D6374"/>
    <w:rsid w:val="003D693B"/>
    <w:rsid w:val="003D695E"/>
    <w:rsid w:val="003D6D9F"/>
    <w:rsid w:val="003D741D"/>
    <w:rsid w:val="003D7DF6"/>
    <w:rsid w:val="003E09EA"/>
    <w:rsid w:val="003E0D5C"/>
    <w:rsid w:val="003E0EA8"/>
    <w:rsid w:val="003E1CB8"/>
    <w:rsid w:val="003E2D6E"/>
    <w:rsid w:val="003E3759"/>
    <w:rsid w:val="003E3DED"/>
    <w:rsid w:val="003E539D"/>
    <w:rsid w:val="003F08EA"/>
    <w:rsid w:val="003F1FD0"/>
    <w:rsid w:val="003F2057"/>
    <w:rsid w:val="003F2AE0"/>
    <w:rsid w:val="003F2B13"/>
    <w:rsid w:val="003F414F"/>
    <w:rsid w:val="003F455C"/>
    <w:rsid w:val="003F52E4"/>
    <w:rsid w:val="003F5B64"/>
    <w:rsid w:val="003F7368"/>
    <w:rsid w:val="003F75B8"/>
    <w:rsid w:val="0040140B"/>
    <w:rsid w:val="00401B53"/>
    <w:rsid w:val="004020B3"/>
    <w:rsid w:val="0040283A"/>
    <w:rsid w:val="00402C35"/>
    <w:rsid w:val="004039B9"/>
    <w:rsid w:val="00403AC2"/>
    <w:rsid w:val="004049AD"/>
    <w:rsid w:val="00405EF4"/>
    <w:rsid w:val="00405FC0"/>
    <w:rsid w:val="00406038"/>
    <w:rsid w:val="00410547"/>
    <w:rsid w:val="00413F81"/>
    <w:rsid w:val="00414030"/>
    <w:rsid w:val="00414E53"/>
    <w:rsid w:val="004156F0"/>
    <w:rsid w:val="00415B80"/>
    <w:rsid w:val="0041659E"/>
    <w:rsid w:val="004165DA"/>
    <w:rsid w:val="00416F65"/>
    <w:rsid w:val="0042015B"/>
    <w:rsid w:val="00420D8C"/>
    <w:rsid w:val="00422DEC"/>
    <w:rsid w:val="004246A1"/>
    <w:rsid w:val="00425D14"/>
    <w:rsid w:val="00425E2F"/>
    <w:rsid w:val="00427467"/>
    <w:rsid w:val="0042792B"/>
    <w:rsid w:val="00431962"/>
    <w:rsid w:val="0043286F"/>
    <w:rsid w:val="00433857"/>
    <w:rsid w:val="00435B21"/>
    <w:rsid w:val="00436A2C"/>
    <w:rsid w:val="0043749B"/>
    <w:rsid w:val="00437611"/>
    <w:rsid w:val="00440A79"/>
    <w:rsid w:val="004413DC"/>
    <w:rsid w:val="0044174D"/>
    <w:rsid w:val="004418FB"/>
    <w:rsid w:val="00441EB0"/>
    <w:rsid w:val="00442375"/>
    <w:rsid w:val="00443308"/>
    <w:rsid w:val="004450E4"/>
    <w:rsid w:val="0044517B"/>
    <w:rsid w:val="0044565C"/>
    <w:rsid w:val="00445E04"/>
    <w:rsid w:val="00445F6E"/>
    <w:rsid w:val="004460DB"/>
    <w:rsid w:val="00446BD2"/>
    <w:rsid w:val="00446C70"/>
    <w:rsid w:val="00446F89"/>
    <w:rsid w:val="00447765"/>
    <w:rsid w:val="00450EAE"/>
    <w:rsid w:val="00451676"/>
    <w:rsid w:val="00451863"/>
    <w:rsid w:val="00452122"/>
    <w:rsid w:val="00452594"/>
    <w:rsid w:val="0045277B"/>
    <w:rsid w:val="00453985"/>
    <w:rsid w:val="00454912"/>
    <w:rsid w:val="00456401"/>
    <w:rsid w:val="00456454"/>
    <w:rsid w:val="004570DF"/>
    <w:rsid w:val="00457198"/>
    <w:rsid w:val="00457BBD"/>
    <w:rsid w:val="00457C28"/>
    <w:rsid w:val="00462362"/>
    <w:rsid w:val="0046273F"/>
    <w:rsid w:val="00462FEB"/>
    <w:rsid w:val="004635D3"/>
    <w:rsid w:val="004638EC"/>
    <w:rsid w:val="00465239"/>
    <w:rsid w:val="00465C46"/>
    <w:rsid w:val="00466022"/>
    <w:rsid w:val="00466329"/>
    <w:rsid w:val="004668FA"/>
    <w:rsid w:val="00467C88"/>
    <w:rsid w:val="00467C96"/>
    <w:rsid w:val="00467D86"/>
    <w:rsid w:val="00470062"/>
    <w:rsid w:val="00470B8C"/>
    <w:rsid w:val="004719DC"/>
    <w:rsid w:val="004720DB"/>
    <w:rsid w:val="00472619"/>
    <w:rsid w:val="00472E9F"/>
    <w:rsid w:val="004734D7"/>
    <w:rsid w:val="00473ADA"/>
    <w:rsid w:val="00474265"/>
    <w:rsid w:val="0047429C"/>
    <w:rsid w:val="004744B2"/>
    <w:rsid w:val="00474BE8"/>
    <w:rsid w:val="0048535D"/>
    <w:rsid w:val="00485A8A"/>
    <w:rsid w:val="00485EBF"/>
    <w:rsid w:val="0048609C"/>
    <w:rsid w:val="00487B6E"/>
    <w:rsid w:val="00487E8C"/>
    <w:rsid w:val="00487F20"/>
    <w:rsid w:val="0049031C"/>
    <w:rsid w:val="00490C82"/>
    <w:rsid w:val="00492181"/>
    <w:rsid w:val="004923A4"/>
    <w:rsid w:val="00493D35"/>
    <w:rsid w:val="004945D8"/>
    <w:rsid w:val="00494C51"/>
    <w:rsid w:val="00495128"/>
    <w:rsid w:val="004951F5"/>
    <w:rsid w:val="004975C7"/>
    <w:rsid w:val="004A02F2"/>
    <w:rsid w:val="004A0C7C"/>
    <w:rsid w:val="004A1B85"/>
    <w:rsid w:val="004A1EDF"/>
    <w:rsid w:val="004A24EA"/>
    <w:rsid w:val="004A2BFA"/>
    <w:rsid w:val="004A2EB2"/>
    <w:rsid w:val="004A3849"/>
    <w:rsid w:val="004A3B76"/>
    <w:rsid w:val="004A5161"/>
    <w:rsid w:val="004A56B8"/>
    <w:rsid w:val="004A61BB"/>
    <w:rsid w:val="004A7DD7"/>
    <w:rsid w:val="004B0E8D"/>
    <w:rsid w:val="004B1191"/>
    <w:rsid w:val="004B1459"/>
    <w:rsid w:val="004B3BDD"/>
    <w:rsid w:val="004B45DD"/>
    <w:rsid w:val="004B4750"/>
    <w:rsid w:val="004B4AF5"/>
    <w:rsid w:val="004B5D70"/>
    <w:rsid w:val="004B611D"/>
    <w:rsid w:val="004B6901"/>
    <w:rsid w:val="004B7FA6"/>
    <w:rsid w:val="004C057E"/>
    <w:rsid w:val="004C1032"/>
    <w:rsid w:val="004C13DB"/>
    <w:rsid w:val="004C205B"/>
    <w:rsid w:val="004C26DD"/>
    <w:rsid w:val="004C3A81"/>
    <w:rsid w:val="004C3BB8"/>
    <w:rsid w:val="004C3D46"/>
    <w:rsid w:val="004C4D6F"/>
    <w:rsid w:val="004C5444"/>
    <w:rsid w:val="004C56B1"/>
    <w:rsid w:val="004C5B0B"/>
    <w:rsid w:val="004D00A0"/>
    <w:rsid w:val="004D055B"/>
    <w:rsid w:val="004D1458"/>
    <w:rsid w:val="004D1692"/>
    <w:rsid w:val="004D1B1F"/>
    <w:rsid w:val="004D283A"/>
    <w:rsid w:val="004D2F4A"/>
    <w:rsid w:val="004D33D3"/>
    <w:rsid w:val="004D3562"/>
    <w:rsid w:val="004D3659"/>
    <w:rsid w:val="004D3692"/>
    <w:rsid w:val="004D3CDF"/>
    <w:rsid w:val="004D44D0"/>
    <w:rsid w:val="004D4B26"/>
    <w:rsid w:val="004D59F7"/>
    <w:rsid w:val="004D62EB"/>
    <w:rsid w:val="004D6EDD"/>
    <w:rsid w:val="004D77A2"/>
    <w:rsid w:val="004D7845"/>
    <w:rsid w:val="004E02B8"/>
    <w:rsid w:val="004E1570"/>
    <w:rsid w:val="004E294C"/>
    <w:rsid w:val="004E3D2D"/>
    <w:rsid w:val="004E491A"/>
    <w:rsid w:val="004E516D"/>
    <w:rsid w:val="004E5B84"/>
    <w:rsid w:val="004E5C71"/>
    <w:rsid w:val="004E705D"/>
    <w:rsid w:val="004F24F8"/>
    <w:rsid w:val="004F29A4"/>
    <w:rsid w:val="004F2FA2"/>
    <w:rsid w:val="004F344E"/>
    <w:rsid w:val="004F3608"/>
    <w:rsid w:val="004F40D5"/>
    <w:rsid w:val="004F4556"/>
    <w:rsid w:val="004F519D"/>
    <w:rsid w:val="004F56AE"/>
    <w:rsid w:val="004F60EC"/>
    <w:rsid w:val="004F6288"/>
    <w:rsid w:val="004F6CFC"/>
    <w:rsid w:val="004F6F07"/>
    <w:rsid w:val="004F7992"/>
    <w:rsid w:val="004F7B40"/>
    <w:rsid w:val="005005C4"/>
    <w:rsid w:val="00500B62"/>
    <w:rsid w:val="00503EBA"/>
    <w:rsid w:val="00506983"/>
    <w:rsid w:val="00507453"/>
    <w:rsid w:val="00507D0A"/>
    <w:rsid w:val="005105A0"/>
    <w:rsid w:val="005120DD"/>
    <w:rsid w:val="00515DAA"/>
    <w:rsid w:val="0051665D"/>
    <w:rsid w:val="0051670B"/>
    <w:rsid w:val="005177CA"/>
    <w:rsid w:val="0052010C"/>
    <w:rsid w:val="00520B1D"/>
    <w:rsid w:val="005214E9"/>
    <w:rsid w:val="00522F6F"/>
    <w:rsid w:val="005250F4"/>
    <w:rsid w:val="00525373"/>
    <w:rsid w:val="0052638A"/>
    <w:rsid w:val="00526651"/>
    <w:rsid w:val="00526C47"/>
    <w:rsid w:val="0052708C"/>
    <w:rsid w:val="00530AE8"/>
    <w:rsid w:val="0053193D"/>
    <w:rsid w:val="00531A4F"/>
    <w:rsid w:val="00531E5B"/>
    <w:rsid w:val="00532B94"/>
    <w:rsid w:val="00534DAB"/>
    <w:rsid w:val="005357A2"/>
    <w:rsid w:val="00536A0E"/>
    <w:rsid w:val="005405CE"/>
    <w:rsid w:val="005409C5"/>
    <w:rsid w:val="00541495"/>
    <w:rsid w:val="00541A3A"/>
    <w:rsid w:val="005420D5"/>
    <w:rsid w:val="005428D4"/>
    <w:rsid w:val="00542BC6"/>
    <w:rsid w:val="00543969"/>
    <w:rsid w:val="00543A7A"/>
    <w:rsid w:val="0054408D"/>
    <w:rsid w:val="005442AD"/>
    <w:rsid w:val="00545F40"/>
    <w:rsid w:val="00547483"/>
    <w:rsid w:val="00547FB3"/>
    <w:rsid w:val="0055015F"/>
    <w:rsid w:val="00550E9E"/>
    <w:rsid w:val="00550EE8"/>
    <w:rsid w:val="0055146B"/>
    <w:rsid w:val="005517D2"/>
    <w:rsid w:val="00551896"/>
    <w:rsid w:val="005531C0"/>
    <w:rsid w:val="0055427A"/>
    <w:rsid w:val="00554A90"/>
    <w:rsid w:val="005558B5"/>
    <w:rsid w:val="005609ED"/>
    <w:rsid w:val="005628BE"/>
    <w:rsid w:val="00562A36"/>
    <w:rsid w:val="00562EAA"/>
    <w:rsid w:val="005632F0"/>
    <w:rsid w:val="00563FC2"/>
    <w:rsid w:val="0056404C"/>
    <w:rsid w:val="00567C9E"/>
    <w:rsid w:val="00572196"/>
    <w:rsid w:val="00572D9E"/>
    <w:rsid w:val="00573C11"/>
    <w:rsid w:val="00576D5B"/>
    <w:rsid w:val="005773C8"/>
    <w:rsid w:val="00577C43"/>
    <w:rsid w:val="005801B6"/>
    <w:rsid w:val="00580206"/>
    <w:rsid w:val="00581AEE"/>
    <w:rsid w:val="00581FF7"/>
    <w:rsid w:val="005822CA"/>
    <w:rsid w:val="00582767"/>
    <w:rsid w:val="0058435A"/>
    <w:rsid w:val="00584769"/>
    <w:rsid w:val="005876DC"/>
    <w:rsid w:val="005919EA"/>
    <w:rsid w:val="00592489"/>
    <w:rsid w:val="00592995"/>
    <w:rsid w:val="0059322F"/>
    <w:rsid w:val="00595CD8"/>
    <w:rsid w:val="0059608B"/>
    <w:rsid w:val="00596D03"/>
    <w:rsid w:val="005970E3"/>
    <w:rsid w:val="005A08AB"/>
    <w:rsid w:val="005A1D20"/>
    <w:rsid w:val="005A2C29"/>
    <w:rsid w:val="005A455B"/>
    <w:rsid w:val="005A4617"/>
    <w:rsid w:val="005A611C"/>
    <w:rsid w:val="005A6376"/>
    <w:rsid w:val="005A63CF"/>
    <w:rsid w:val="005A7D9A"/>
    <w:rsid w:val="005B0E57"/>
    <w:rsid w:val="005B17DD"/>
    <w:rsid w:val="005B1AC8"/>
    <w:rsid w:val="005B233D"/>
    <w:rsid w:val="005B27C5"/>
    <w:rsid w:val="005B293E"/>
    <w:rsid w:val="005B2DA8"/>
    <w:rsid w:val="005B4877"/>
    <w:rsid w:val="005B7233"/>
    <w:rsid w:val="005B759F"/>
    <w:rsid w:val="005C055B"/>
    <w:rsid w:val="005C0602"/>
    <w:rsid w:val="005C0B7F"/>
    <w:rsid w:val="005C349D"/>
    <w:rsid w:val="005C36C7"/>
    <w:rsid w:val="005C3704"/>
    <w:rsid w:val="005C458E"/>
    <w:rsid w:val="005C465E"/>
    <w:rsid w:val="005D073A"/>
    <w:rsid w:val="005D1122"/>
    <w:rsid w:val="005D16C8"/>
    <w:rsid w:val="005D2051"/>
    <w:rsid w:val="005D23E0"/>
    <w:rsid w:val="005D273D"/>
    <w:rsid w:val="005D3E08"/>
    <w:rsid w:val="005D3E74"/>
    <w:rsid w:val="005D4114"/>
    <w:rsid w:val="005D5EAF"/>
    <w:rsid w:val="005D65B5"/>
    <w:rsid w:val="005D6B1A"/>
    <w:rsid w:val="005E0597"/>
    <w:rsid w:val="005E09A5"/>
    <w:rsid w:val="005E2044"/>
    <w:rsid w:val="005E3347"/>
    <w:rsid w:val="005E4299"/>
    <w:rsid w:val="005E4AD0"/>
    <w:rsid w:val="005E4E6E"/>
    <w:rsid w:val="005E4F2D"/>
    <w:rsid w:val="005E59C4"/>
    <w:rsid w:val="005E73F1"/>
    <w:rsid w:val="005F23FB"/>
    <w:rsid w:val="005F2D6F"/>
    <w:rsid w:val="005F3676"/>
    <w:rsid w:val="005F4A85"/>
    <w:rsid w:val="005F4D36"/>
    <w:rsid w:val="005F51D8"/>
    <w:rsid w:val="005F6180"/>
    <w:rsid w:val="005F6DCC"/>
    <w:rsid w:val="005F7EF2"/>
    <w:rsid w:val="00604185"/>
    <w:rsid w:val="00604884"/>
    <w:rsid w:val="00605A6A"/>
    <w:rsid w:val="006125BA"/>
    <w:rsid w:val="00613082"/>
    <w:rsid w:val="006135B4"/>
    <w:rsid w:val="00614748"/>
    <w:rsid w:val="00615052"/>
    <w:rsid w:val="00615EDF"/>
    <w:rsid w:val="0061715A"/>
    <w:rsid w:val="00617EE8"/>
    <w:rsid w:val="00621190"/>
    <w:rsid w:val="0062418E"/>
    <w:rsid w:val="0062424C"/>
    <w:rsid w:val="006251AD"/>
    <w:rsid w:val="006252BD"/>
    <w:rsid w:val="006252FA"/>
    <w:rsid w:val="006257B8"/>
    <w:rsid w:val="00625FCE"/>
    <w:rsid w:val="00626142"/>
    <w:rsid w:val="00626DFE"/>
    <w:rsid w:val="006270F0"/>
    <w:rsid w:val="006312E5"/>
    <w:rsid w:val="006331C4"/>
    <w:rsid w:val="0063508A"/>
    <w:rsid w:val="006354E0"/>
    <w:rsid w:val="006368CF"/>
    <w:rsid w:val="006415B9"/>
    <w:rsid w:val="0064220C"/>
    <w:rsid w:val="006426F6"/>
    <w:rsid w:val="0064277E"/>
    <w:rsid w:val="00642ED4"/>
    <w:rsid w:val="00644654"/>
    <w:rsid w:val="00644D41"/>
    <w:rsid w:val="00645A51"/>
    <w:rsid w:val="00646A41"/>
    <w:rsid w:val="00646DA8"/>
    <w:rsid w:val="00647B11"/>
    <w:rsid w:val="00650DA0"/>
    <w:rsid w:val="00650E64"/>
    <w:rsid w:val="00652760"/>
    <w:rsid w:val="00653C29"/>
    <w:rsid w:val="00654109"/>
    <w:rsid w:val="006541A1"/>
    <w:rsid w:val="0065782E"/>
    <w:rsid w:val="00660AC1"/>
    <w:rsid w:val="00660B5D"/>
    <w:rsid w:val="00661A97"/>
    <w:rsid w:val="00661F60"/>
    <w:rsid w:val="00663DD8"/>
    <w:rsid w:val="0066453B"/>
    <w:rsid w:val="006655A6"/>
    <w:rsid w:val="00665668"/>
    <w:rsid w:val="00665929"/>
    <w:rsid w:val="006664AA"/>
    <w:rsid w:val="00666EAA"/>
    <w:rsid w:val="00667473"/>
    <w:rsid w:val="006675CA"/>
    <w:rsid w:val="00670B03"/>
    <w:rsid w:val="0067205D"/>
    <w:rsid w:val="006737EF"/>
    <w:rsid w:val="006741B9"/>
    <w:rsid w:val="0067491D"/>
    <w:rsid w:val="00674954"/>
    <w:rsid w:val="00674E62"/>
    <w:rsid w:val="006809DE"/>
    <w:rsid w:val="00680B76"/>
    <w:rsid w:val="00680EF7"/>
    <w:rsid w:val="00683E18"/>
    <w:rsid w:val="00685CA4"/>
    <w:rsid w:val="00686C0E"/>
    <w:rsid w:val="00686E32"/>
    <w:rsid w:val="00687A42"/>
    <w:rsid w:val="006900B8"/>
    <w:rsid w:val="00690D20"/>
    <w:rsid w:val="00692119"/>
    <w:rsid w:val="006921AD"/>
    <w:rsid w:val="00692893"/>
    <w:rsid w:val="006928D3"/>
    <w:rsid w:val="00692A1C"/>
    <w:rsid w:val="00692C20"/>
    <w:rsid w:val="006933F1"/>
    <w:rsid w:val="00693953"/>
    <w:rsid w:val="006940E1"/>
    <w:rsid w:val="006945CB"/>
    <w:rsid w:val="006973DE"/>
    <w:rsid w:val="0069789D"/>
    <w:rsid w:val="006A0527"/>
    <w:rsid w:val="006A0928"/>
    <w:rsid w:val="006A0DC8"/>
    <w:rsid w:val="006A17DD"/>
    <w:rsid w:val="006A20A7"/>
    <w:rsid w:val="006A2A92"/>
    <w:rsid w:val="006A358A"/>
    <w:rsid w:val="006A38CC"/>
    <w:rsid w:val="006A4319"/>
    <w:rsid w:val="006A556A"/>
    <w:rsid w:val="006B17FA"/>
    <w:rsid w:val="006B22AC"/>
    <w:rsid w:val="006B3DAD"/>
    <w:rsid w:val="006B4594"/>
    <w:rsid w:val="006B4B7C"/>
    <w:rsid w:val="006B4EF1"/>
    <w:rsid w:val="006B6497"/>
    <w:rsid w:val="006B6B83"/>
    <w:rsid w:val="006C0485"/>
    <w:rsid w:val="006C12DE"/>
    <w:rsid w:val="006C29FA"/>
    <w:rsid w:val="006C3FFB"/>
    <w:rsid w:val="006C47E5"/>
    <w:rsid w:val="006C599B"/>
    <w:rsid w:val="006D09D7"/>
    <w:rsid w:val="006D0F66"/>
    <w:rsid w:val="006D3234"/>
    <w:rsid w:val="006D48F2"/>
    <w:rsid w:val="006D4FE9"/>
    <w:rsid w:val="006D6194"/>
    <w:rsid w:val="006D6238"/>
    <w:rsid w:val="006E0606"/>
    <w:rsid w:val="006E0A7A"/>
    <w:rsid w:val="006E1A45"/>
    <w:rsid w:val="006E1A50"/>
    <w:rsid w:val="006E2179"/>
    <w:rsid w:val="006E2F01"/>
    <w:rsid w:val="006E34C8"/>
    <w:rsid w:val="006E6150"/>
    <w:rsid w:val="006E641C"/>
    <w:rsid w:val="006E6B8A"/>
    <w:rsid w:val="006E6BDD"/>
    <w:rsid w:val="006E7B60"/>
    <w:rsid w:val="006F04A9"/>
    <w:rsid w:val="006F2531"/>
    <w:rsid w:val="006F3F2F"/>
    <w:rsid w:val="006F4F93"/>
    <w:rsid w:val="006F6AF7"/>
    <w:rsid w:val="006F6DFF"/>
    <w:rsid w:val="006F7D34"/>
    <w:rsid w:val="00700BB6"/>
    <w:rsid w:val="007020E9"/>
    <w:rsid w:val="00704161"/>
    <w:rsid w:val="00704249"/>
    <w:rsid w:val="00705759"/>
    <w:rsid w:val="00706072"/>
    <w:rsid w:val="007079C9"/>
    <w:rsid w:val="00711BA3"/>
    <w:rsid w:val="00711E90"/>
    <w:rsid w:val="00712173"/>
    <w:rsid w:val="007142D1"/>
    <w:rsid w:val="00714584"/>
    <w:rsid w:val="00715318"/>
    <w:rsid w:val="00716956"/>
    <w:rsid w:val="007177E2"/>
    <w:rsid w:val="0071786F"/>
    <w:rsid w:val="00717BB0"/>
    <w:rsid w:val="007208EF"/>
    <w:rsid w:val="00720D8F"/>
    <w:rsid w:val="00721303"/>
    <w:rsid w:val="0072238F"/>
    <w:rsid w:val="00724878"/>
    <w:rsid w:val="00724C94"/>
    <w:rsid w:val="00724D9B"/>
    <w:rsid w:val="00725BAB"/>
    <w:rsid w:val="007263CD"/>
    <w:rsid w:val="00727121"/>
    <w:rsid w:val="00730072"/>
    <w:rsid w:val="00730313"/>
    <w:rsid w:val="00730DC3"/>
    <w:rsid w:val="00734B8A"/>
    <w:rsid w:val="007355B2"/>
    <w:rsid w:val="0073679F"/>
    <w:rsid w:val="007374DB"/>
    <w:rsid w:val="00742D1D"/>
    <w:rsid w:val="00743ACD"/>
    <w:rsid w:val="00743E3E"/>
    <w:rsid w:val="00744AB1"/>
    <w:rsid w:val="00744AED"/>
    <w:rsid w:val="00745686"/>
    <w:rsid w:val="00745E0A"/>
    <w:rsid w:val="00746D7B"/>
    <w:rsid w:val="0075007D"/>
    <w:rsid w:val="0075157F"/>
    <w:rsid w:val="00753162"/>
    <w:rsid w:val="0075327A"/>
    <w:rsid w:val="0075358B"/>
    <w:rsid w:val="0075464A"/>
    <w:rsid w:val="00754721"/>
    <w:rsid w:val="00755254"/>
    <w:rsid w:val="007552B1"/>
    <w:rsid w:val="00755990"/>
    <w:rsid w:val="00756510"/>
    <w:rsid w:val="007570F3"/>
    <w:rsid w:val="0075715A"/>
    <w:rsid w:val="007574C3"/>
    <w:rsid w:val="0076051D"/>
    <w:rsid w:val="007648A4"/>
    <w:rsid w:val="0076562D"/>
    <w:rsid w:val="00765C47"/>
    <w:rsid w:val="00765DD1"/>
    <w:rsid w:val="00766DD1"/>
    <w:rsid w:val="00766DF3"/>
    <w:rsid w:val="0076719B"/>
    <w:rsid w:val="00767412"/>
    <w:rsid w:val="00770B82"/>
    <w:rsid w:val="00770D0C"/>
    <w:rsid w:val="00770F4B"/>
    <w:rsid w:val="0077236F"/>
    <w:rsid w:val="007728A2"/>
    <w:rsid w:val="00773219"/>
    <w:rsid w:val="007750F3"/>
    <w:rsid w:val="00775401"/>
    <w:rsid w:val="007760D3"/>
    <w:rsid w:val="0077622F"/>
    <w:rsid w:val="00777D9E"/>
    <w:rsid w:val="0078195E"/>
    <w:rsid w:val="00783ED0"/>
    <w:rsid w:val="00784505"/>
    <w:rsid w:val="00784E21"/>
    <w:rsid w:val="007855A3"/>
    <w:rsid w:val="00786109"/>
    <w:rsid w:val="00786363"/>
    <w:rsid w:val="00786FCB"/>
    <w:rsid w:val="00787A57"/>
    <w:rsid w:val="00787A71"/>
    <w:rsid w:val="00790005"/>
    <w:rsid w:val="00791A73"/>
    <w:rsid w:val="00792C85"/>
    <w:rsid w:val="007931A6"/>
    <w:rsid w:val="0079358B"/>
    <w:rsid w:val="00794BC6"/>
    <w:rsid w:val="0079726C"/>
    <w:rsid w:val="00797EAA"/>
    <w:rsid w:val="007A1D1E"/>
    <w:rsid w:val="007A2981"/>
    <w:rsid w:val="007A32D3"/>
    <w:rsid w:val="007A34A8"/>
    <w:rsid w:val="007A3D92"/>
    <w:rsid w:val="007A47E9"/>
    <w:rsid w:val="007A64D2"/>
    <w:rsid w:val="007A759A"/>
    <w:rsid w:val="007B3181"/>
    <w:rsid w:val="007B35DE"/>
    <w:rsid w:val="007B3A6B"/>
    <w:rsid w:val="007B3C2B"/>
    <w:rsid w:val="007B3C31"/>
    <w:rsid w:val="007C0556"/>
    <w:rsid w:val="007C1755"/>
    <w:rsid w:val="007C4B17"/>
    <w:rsid w:val="007C5634"/>
    <w:rsid w:val="007C6056"/>
    <w:rsid w:val="007D14BA"/>
    <w:rsid w:val="007D19C7"/>
    <w:rsid w:val="007D2AF0"/>
    <w:rsid w:val="007D2DC7"/>
    <w:rsid w:val="007D325B"/>
    <w:rsid w:val="007D3FC7"/>
    <w:rsid w:val="007D6800"/>
    <w:rsid w:val="007D68D3"/>
    <w:rsid w:val="007D7470"/>
    <w:rsid w:val="007D748D"/>
    <w:rsid w:val="007E05A9"/>
    <w:rsid w:val="007E1458"/>
    <w:rsid w:val="007E1A79"/>
    <w:rsid w:val="007E21E7"/>
    <w:rsid w:val="007E2B8E"/>
    <w:rsid w:val="007E47D6"/>
    <w:rsid w:val="007E498C"/>
    <w:rsid w:val="007E50BC"/>
    <w:rsid w:val="007F0D3E"/>
    <w:rsid w:val="007F304E"/>
    <w:rsid w:val="007F3464"/>
    <w:rsid w:val="007F409B"/>
    <w:rsid w:val="007F4D19"/>
    <w:rsid w:val="007F5F6F"/>
    <w:rsid w:val="00800934"/>
    <w:rsid w:val="0080261D"/>
    <w:rsid w:val="00802F09"/>
    <w:rsid w:val="00803613"/>
    <w:rsid w:val="00803FD6"/>
    <w:rsid w:val="008056A5"/>
    <w:rsid w:val="00805CD2"/>
    <w:rsid w:val="00805E6C"/>
    <w:rsid w:val="00807010"/>
    <w:rsid w:val="00807450"/>
    <w:rsid w:val="0080769E"/>
    <w:rsid w:val="00810E9C"/>
    <w:rsid w:val="00813227"/>
    <w:rsid w:val="00813326"/>
    <w:rsid w:val="00814E65"/>
    <w:rsid w:val="00815104"/>
    <w:rsid w:val="00816024"/>
    <w:rsid w:val="0081664D"/>
    <w:rsid w:val="00816D36"/>
    <w:rsid w:val="008178BB"/>
    <w:rsid w:val="00817A15"/>
    <w:rsid w:val="008202CC"/>
    <w:rsid w:val="00820F49"/>
    <w:rsid w:val="008216A1"/>
    <w:rsid w:val="00821C09"/>
    <w:rsid w:val="008230CB"/>
    <w:rsid w:val="008247C7"/>
    <w:rsid w:val="00825E71"/>
    <w:rsid w:val="00826C6E"/>
    <w:rsid w:val="00831153"/>
    <w:rsid w:val="00831EF1"/>
    <w:rsid w:val="00833A81"/>
    <w:rsid w:val="00833AC9"/>
    <w:rsid w:val="008356A0"/>
    <w:rsid w:val="00835AD4"/>
    <w:rsid w:val="00835C25"/>
    <w:rsid w:val="00836CC0"/>
    <w:rsid w:val="008401F7"/>
    <w:rsid w:val="008406CE"/>
    <w:rsid w:val="008419E7"/>
    <w:rsid w:val="008426BB"/>
    <w:rsid w:val="008439A9"/>
    <w:rsid w:val="0084604E"/>
    <w:rsid w:val="008464C2"/>
    <w:rsid w:val="00846DD9"/>
    <w:rsid w:val="00847222"/>
    <w:rsid w:val="00847BAC"/>
    <w:rsid w:val="008501E0"/>
    <w:rsid w:val="00851D25"/>
    <w:rsid w:val="00852789"/>
    <w:rsid w:val="008530BF"/>
    <w:rsid w:val="0085378E"/>
    <w:rsid w:val="00854798"/>
    <w:rsid w:val="00854A9F"/>
    <w:rsid w:val="00855491"/>
    <w:rsid w:val="008556E6"/>
    <w:rsid w:val="00856BC0"/>
    <w:rsid w:val="008577BF"/>
    <w:rsid w:val="00861731"/>
    <w:rsid w:val="00862BC2"/>
    <w:rsid w:val="0086391B"/>
    <w:rsid w:val="0086441A"/>
    <w:rsid w:val="00864C72"/>
    <w:rsid w:val="008651EA"/>
    <w:rsid w:val="0086799C"/>
    <w:rsid w:val="00871303"/>
    <w:rsid w:val="00871448"/>
    <w:rsid w:val="008725B6"/>
    <w:rsid w:val="00873944"/>
    <w:rsid w:val="0087464C"/>
    <w:rsid w:val="00875A92"/>
    <w:rsid w:val="00881FD9"/>
    <w:rsid w:val="008820E1"/>
    <w:rsid w:val="00883012"/>
    <w:rsid w:val="008857F0"/>
    <w:rsid w:val="00886802"/>
    <w:rsid w:val="008871B2"/>
    <w:rsid w:val="00887E99"/>
    <w:rsid w:val="008900D6"/>
    <w:rsid w:val="008918A8"/>
    <w:rsid w:val="008918AF"/>
    <w:rsid w:val="00892164"/>
    <w:rsid w:val="00892FF2"/>
    <w:rsid w:val="00894418"/>
    <w:rsid w:val="00895C67"/>
    <w:rsid w:val="00896FDF"/>
    <w:rsid w:val="00897173"/>
    <w:rsid w:val="008A0303"/>
    <w:rsid w:val="008A0F3E"/>
    <w:rsid w:val="008A1780"/>
    <w:rsid w:val="008A1951"/>
    <w:rsid w:val="008A1B0F"/>
    <w:rsid w:val="008A2532"/>
    <w:rsid w:val="008A3652"/>
    <w:rsid w:val="008A4021"/>
    <w:rsid w:val="008A459E"/>
    <w:rsid w:val="008A61A1"/>
    <w:rsid w:val="008A6331"/>
    <w:rsid w:val="008A6966"/>
    <w:rsid w:val="008B0344"/>
    <w:rsid w:val="008B2D79"/>
    <w:rsid w:val="008B3106"/>
    <w:rsid w:val="008B3827"/>
    <w:rsid w:val="008B759C"/>
    <w:rsid w:val="008B791C"/>
    <w:rsid w:val="008C0978"/>
    <w:rsid w:val="008C32A1"/>
    <w:rsid w:val="008C4D86"/>
    <w:rsid w:val="008C6DD3"/>
    <w:rsid w:val="008C7938"/>
    <w:rsid w:val="008C7CB3"/>
    <w:rsid w:val="008C7E5B"/>
    <w:rsid w:val="008C7EC3"/>
    <w:rsid w:val="008D22F8"/>
    <w:rsid w:val="008D2AD0"/>
    <w:rsid w:val="008D2B9C"/>
    <w:rsid w:val="008D54AE"/>
    <w:rsid w:val="008D681E"/>
    <w:rsid w:val="008D7300"/>
    <w:rsid w:val="008D741D"/>
    <w:rsid w:val="008E166C"/>
    <w:rsid w:val="008E369F"/>
    <w:rsid w:val="008E4E7B"/>
    <w:rsid w:val="008E6C44"/>
    <w:rsid w:val="008E7D5E"/>
    <w:rsid w:val="008F159C"/>
    <w:rsid w:val="008F1699"/>
    <w:rsid w:val="008F1A29"/>
    <w:rsid w:val="008F1FBF"/>
    <w:rsid w:val="008F299D"/>
    <w:rsid w:val="008F2FE9"/>
    <w:rsid w:val="008F318B"/>
    <w:rsid w:val="008F3E90"/>
    <w:rsid w:val="008F4E69"/>
    <w:rsid w:val="008F5C8D"/>
    <w:rsid w:val="008F7709"/>
    <w:rsid w:val="008F7B34"/>
    <w:rsid w:val="0090012D"/>
    <w:rsid w:val="00900379"/>
    <w:rsid w:val="00900621"/>
    <w:rsid w:val="00901A3E"/>
    <w:rsid w:val="00903C04"/>
    <w:rsid w:val="0090407A"/>
    <w:rsid w:val="0090657C"/>
    <w:rsid w:val="0090781B"/>
    <w:rsid w:val="00907C70"/>
    <w:rsid w:val="00911271"/>
    <w:rsid w:val="00911EF7"/>
    <w:rsid w:val="0091353B"/>
    <w:rsid w:val="009136C4"/>
    <w:rsid w:val="009144BE"/>
    <w:rsid w:val="00914763"/>
    <w:rsid w:val="00914A2A"/>
    <w:rsid w:val="00915AB5"/>
    <w:rsid w:val="00916DEF"/>
    <w:rsid w:val="00917F28"/>
    <w:rsid w:val="00920034"/>
    <w:rsid w:val="00920EBB"/>
    <w:rsid w:val="00921399"/>
    <w:rsid w:val="00922031"/>
    <w:rsid w:val="00922E4B"/>
    <w:rsid w:val="0092324C"/>
    <w:rsid w:val="00924D99"/>
    <w:rsid w:val="00925D69"/>
    <w:rsid w:val="0092692F"/>
    <w:rsid w:val="00926CFF"/>
    <w:rsid w:val="00927407"/>
    <w:rsid w:val="00927840"/>
    <w:rsid w:val="00927D32"/>
    <w:rsid w:val="00930F07"/>
    <w:rsid w:val="0093139A"/>
    <w:rsid w:val="00934F63"/>
    <w:rsid w:val="0093530F"/>
    <w:rsid w:val="00935900"/>
    <w:rsid w:val="009360DB"/>
    <w:rsid w:val="00937FDD"/>
    <w:rsid w:val="009414D0"/>
    <w:rsid w:val="00942E6A"/>
    <w:rsid w:val="009432E0"/>
    <w:rsid w:val="00945F10"/>
    <w:rsid w:val="009470AE"/>
    <w:rsid w:val="00947E7D"/>
    <w:rsid w:val="0095100B"/>
    <w:rsid w:val="00952432"/>
    <w:rsid w:val="00952D0C"/>
    <w:rsid w:val="00952E43"/>
    <w:rsid w:val="00953A50"/>
    <w:rsid w:val="00954079"/>
    <w:rsid w:val="00954423"/>
    <w:rsid w:val="00956B53"/>
    <w:rsid w:val="00957009"/>
    <w:rsid w:val="00960BDC"/>
    <w:rsid w:val="00961189"/>
    <w:rsid w:val="009629FB"/>
    <w:rsid w:val="0096319D"/>
    <w:rsid w:val="00963645"/>
    <w:rsid w:val="00964C24"/>
    <w:rsid w:val="00965EA7"/>
    <w:rsid w:val="00965F5B"/>
    <w:rsid w:val="0096640F"/>
    <w:rsid w:val="009669BD"/>
    <w:rsid w:val="00971673"/>
    <w:rsid w:val="0097186B"/>
    <w:rsid w:val="00974594"/>
    <w:rsid w:val="009753EC"/>
    <w:rsid w:val="00975BC3"/>
    <w:rsid w:val="009764B7"/>
    <w:rsid w:val="00976A3F"/>
    <w:rsid w:val="00976C32"/>
    <w:rsid w:val="0097715D"/>
    <w:rsid w:val="009776E0"/>
    <w:rsid w:val="00977AB4"/>
    <w:rsid w:val="009806AE"/>
    <w:rsid w:val="00980C3C"/>
    <w:rsid w:val="00981735"/>
    <w:rsid w:val="009818B9"/>
    <w:rsid w:val="00981A79"/>
    <w:rsid w:val="0098235F"/>
    <w:rsid w:val="00983016"/>
    <w:rsid w:val="009842A6"/>
    <w:rsid w:val="0098504C"/>
    <w:rsid w:val="00990F97"/>
    <w:rsid w:val="00991A2F"/>
    <w:rsid w:val="00992293"/>
    <w:rsid w:val="009923BB"/>
    <w:rsid w:val="009923E2"/>
    <w:rsid w:val="00992631"/>
    <w:rsid w:val="00992B85"/>
    <w:rsid w:val="00993B49"/>
    <w:rsid w:val="00993C64"/>
    <w:rsid w:val="009940DA"/>
    <w:rsid w:val="00994291"/>
    <w:rsid w:val="009943A3"/>
    <w:rsid w:val="00995A50"/>
    <w:rsid w:val="00996238"/>
    <w:rsid w:val="0099649C"/>
    <w:rsid w:val="00996DA7"/>
    <w:rsid w:val="00997C63"/>
    <w:rsid w:val="009A0034"/>
    <w:rsid w:val="009A032D"/>
    <w:rsid w:val="009A069A"/>
    <w:rsid w:val="009A0710"/>
    <w:rsid w:val="009A266F"/>
    <w:rsid w:val="009A2C4E"/>
    <w:rsid w:val="009A2C84"/>
    <w:rsid w:val="009A7775"/>
    <w:rsid w:val="009B099D"/>
    <w:rsid w:val="009B0EF4"/>
    <w:rsid w:val="009B117D"/>
    <w:rsid w:val="009B15C9"/>
    <w:rsid w:val="009B16DA"/>
    <w:rsid w:val="009B1C61"/>
    <w:rsid w:val="009B3269"/>
    <w:rsid w:val="009B4DD7"/>
    <w:rsid w:val="009B50FF"/>
    <w:rsid w:val="009B598B"/>
    <w:rsid w:val="009B6D6E"/>
    <w:rsid w:val="009C0020"/>
    <w:rsid w:val="009C1053"/>
    <w:rsid w:val="009C26AA"/>
    <w:rsid w:val="009C279F"/>
    <w:rsid w:val="009C355F"/>
    <w:rsid w:val="009C4F28"/>
    <w:rsid w:val="009C5297"/>
    <w:rsid w:val="009C567A"/>
    <w:rsid w:val="009C57BC"/>
    <w:rsid w:val="009C5F71"/>
    <w:rsid w:val="009C6220"/>
    <w:rsid w:val="009C6C0D"/>
    <w:rsid w:val="009C72F4"/>
    <w:rsid w:val="009C764D"/>
    <w:rsid w:val="009D0A41"/>
    <w:rsid w:val="009D1CE2"/>
    <w:rsid w:val="009D29C4"/>
    <w:rsid w:val="009D2E17"/>
    <w:rsid w:val="009D3D4D"/>
    <w:rsid w:val="009D3DDE"/>
    <w:rsid w:val="009D6680"/>
    <w:rsid w:val="009D7274"/>
    <w:rsid w:val="009D7800"/>
    <w:rsid w:val="009E0081"/>
    <w:rsid w:val="009E024C"/>
    <w:rsid w:val="009E0511"/>
    <w:rsid w:val="009E0857"/>
    <w:rsid w:val="009E174B"/>
    <w:rsid w:val="009E200D"/>
    <w:rsid w:val="009E20FC"/>
    <w:rsid w:val="009E360F"/>
    <w:rsid w:val="009E392E"/>
    <w:rsid w:val="009E4CDB"/>
    <w:rsid w:val="009E5F36"/>
    <w:rsid w:val="009E7AA1"/>
    <w:rsid w:val="009F24FB"/>
    <w:rsid w:val="009F255A"/>
    <w:rsid w:val="009F405D"/>
    <w:rsid w:val="009F505A"/>
    <w:rsid w:val="009F56D8"/>
    <w:rsid w:val="009F604A"/>
    <w:rsid w:val="009F6B83"/>
    <w:rsid w:val="009F74D5"/>
    <w:rsid w:val="009F7CE6"/>
    <w:rsid w:val="00A0041A"/>
    <w:rsid w:val="00A013AE"/>
    <w:rsid w:val="00A01B48"/>
    <w:rsid w:val="00A02043"/>
    <w:rsid w:val="00A02AE5"/>
    <w:rsid w:val="00A032FB"/>
    <w:rsid w:val="00A07D57"/>
    <w:rsid w:val="00A1025B"/>
    <w:rsid w:val="00A11B77"/>
    <w:rsid w:val="00A1284F"/>
    <w:rsid w:val="00A12AB9"/>
    <w:rsid w:val="00A1344E"/>
    <w:rsid w:val="00A14128"/>
    <w:rsid w:val="00A14FCF"/>
    <w:rsid w:val="00A1612A"/>
    <w:rsid w:val="00A16BBD"/>
    <w:rsid w:val="00A21AAB"/>
    <w:rsid w:val="00A2298C"/>
    <w:rsid w:val="00A24372"/>
    <w:rsid w:val="00A251AF"/>
    <w:rsid w:val="00A25D84"/>
    <w:rsid w:val="00A26979"/>
    <w:rsid w:val="00A27485"/>
    <w:rsid w:val="00A274CA"/>
    <w:rsid w:val="00A27568"/>
    <w:rsid w:val="00A27919"/>
    <w:rsid w:val="00A30818"/>
    <w:rsid w:val="00A30984"/>
    <w:rsid w:val="00A30B18"/>
    <w:rsid w:val="00A31ECE"/>
    <w:rsid w:val="00A3214A"/>
    <w:rsid w:val="00A34310"/>
    <w:rsid w:val="00A349D2"/>
    <w:rsid w:val="00A34E03"/>
    <w:rsid w:val="00A357B3"/>
    <w:rsid w:val="00A36346"/>
    <w:rsid w:val="00A40797"/>
    <w:rsid w:val="00A41047"/>
    <w:rsid w:val="00A42A55"/>
    <w:rsid w:val="00A44442"/>
    <w:rsid w:val="00A447FC"/>
    <w:rsid w:val="00A4725E"/>
    <w:rsid w:val="00A473F9"/>
    <w:rsid w:val="00A4795B"/>
    <w:rsid w:val="00A50DD6"/>
    <w:rsid w:val="00A510F2"/>
    <w:rsid w:val="00A518BD"/>
    <w:rsid w:val="00A54700"/>
    <w:rsid w:val="00A54AC8"/>
    <w:rsid w:val="00A5562D"/>
    <w:rsid w:val="00A576F5"/>
    <w:rsid w:val="00A60077"/>
    <w:rsid w:val="00A600A7"/>
    <w:rsid w:val="00A610C3"/>
    <w:rsid w:val="00A728CF"/>
    <w:rsid w:val="00A72B06"/>
    <w:rsid w:val="00A7507E"/>
    <w:rsid w:val="00A7662D"/>
    <w:rsid w:val="00A77F31"/>
    <w:rsid w:val="00A81221"/>
    <w:rsid w:val="00A8192A"/>
    <w:rsid w:val="00A81D8F"/>
    <w:rsid w:val="00A82BB8"/>
    <w:rsid w:val="00A83DCE"/>
    <w:rsid w:val="00A84A19"/>
    <w:rsid w:val="00A90902"/>
    <w:rsid w:val="00A922B2"/>
    <w:rsid w:val="00A93359"/>
    <w:rsid w:val="00A945D8"/>
    <w:rsid w:val="00A94F3F"/>
    <w:rsid w:val="00A9514A"/>
    <w:rsid w:val="00A9520E"/>
    <w:rsid w:val="00A97764"/>
    <w:rsid w:val="00AA03FC"/>
    <w:rsid w:val="00AA0EF0"/>
    <w:rsid w:val="00AA1144"/>
    <w:rsid w:val="00AA198A"/>
    <w:rsid w:val="00AA1AC3"/>
    <w:rsid w:val="00AA1C50"/>
    <w:rsid w:val="00AA38C1"/>
    <w:rsid w:val="00AA436B"/>
    <w:rsid w:val="00AA470D"/>
    <w:rsid w:val="00AA5C11"/>
    <w:rsid w:val="00AA5F09"/>
    <w:rsid w:val="00AA64B4"/>
    <w:rsid w:val="00AA6750"/>
    <w:rsid w:val="00AB0522"/>
    <w:rsid w:val="00AB0837"/>
    <w:rsid w:val="00AB1833"/>
    <w:rsid w:val="00AB1F5E"/>
    <w:rsid w:val="00AB223D"/>
    <w:rsid w:val="00AB2444"/>
    <w:rsid w:val="00AB25D5"/>
    <w:rsid w:val="00AB4382"/>
    <w:rsid w:val="00AB6562"/>
    <w:rsid w:val="00AB7783"/>
    <w:rsid w:val="00AC0600"/>
    <w:rsid w:val="00AC072E"/>
    <w:rsid w:val="00AC10A3"/>
    <w:rsid w:val="00AC2338"/>
    <w:rsid w:val="00AC2982"/>
    <w:rsid w:val="00AC3F72"/>
    <w:rsid w:val="00AC462C"/>
    <w:rsid w:val="00AC5D04"/>
    <w:rsid w:val="00AC6463"/>
    <w:rsid w:val="00AC6781"/>
    <w:rsid w:val="00AC73E6"/>
    <w:rsid w:val="00AC773D"/>
    <w:rsid w:val="00AC778D"/>
    <w:rsid w:val="00AC7CE2"/>
    <w:rsid w:val="00AD0ED8"/>
    <w:rsid w:val="00AD1B8D"/>
    <w:rsid w:val="00AD5531"/>
    <w:rsid w:val="00AD5C25"/>
    <w:rsid w:val="00AD616D"/>
    <w:rsid w:val="00AE104A"/>
    <w:rsid w:val="00AE10B4"/>
    <w:rsid w:val="00AE22D7"/>
    <w:rsid w:val="00AE25F7"/>
    <w:rsid w:val="00AE2830"/>
    <w:rsid w:val="00AE531A"/>
    <w:rsid w:val="00AE6838"/>
    <w:rsid w:val="00AF01FB"/>
    <w:rsid w:val="00AF106D"/>
    <w:rsid w:val="00AF112C"/>
    <w:rsid w:val="00AF273C"/>
    <w:rsid w:val="00AF44DF"/>
    <w:rsid w:val="00AF471C"/>
    <w:rsid w:val="00AF49AF"/>
    <w:rsid w:val="00AF5497"/>
    <w:rsid w:val="00AF5B41"/>
    <w:rsid w:val="00AF6AF1"/>
    <w:rsid w:val="00B00853"/>
    <w:rsid w:val="00B03903"/>
    <w:rsid w:val="00B04345"/>
    <w:rsid w:val="00B04FAD"/>
    <w:rsid w:val="00B069FE"/>
    <w:rsid w:val="00B06F38"/>
    <w:rsid w:val="00B06F89"/>
    <w:rsid w:val="00B071C4"/>
    <w:rsid w:val="00B074A8"/>
    <w:rsid w:val="00B07C94"/>
    <w:rsid w:val="00B11A48"/>
    <w:rsid w:val="00B12074"/>
    <w:rsid w:val="00B127AF"/>
    <w:rsid w:val="00B12AB5"/>
    <w:rsid w:val="00B12CDA"/>
    <w:rsid w:val="00B12DB6"/>
    <w:rsid w:val="00B16E97"/>
    <w:rsid w:val="00B20F27"/>
    <w:rsid w:val="00B21BB3"/>
    <w:rsid w:val="00B21EBC"/>
    <w:rsid w:val="00B2346F"/>
    <w:rsid w:val="00B23F27"/>
    <w:rsid w:val="00B247C5"/>
    <w:rsid w:val="00B24A50"/>
    <w:rsid w:val="00B24F4D"/>
    <w:rsid w:val="00B25DEC"/>
    <w:rsid w:val="00B261B8"/>
    <w:rsid w:val="00B301D9"/>
    <w:rsid w:val="00B306EB"/>
    <w:rsid w:val="00B31231"/>
    <w:rsid w:val="00B31B9F"/>
    <w:rsid w:val="00B31CDB"/>
    <w:rsid w:val="00B3372B"/>
    <w:rsid w:val="00B33C28"/>
    <w:rsid w:val="00B34DFF"/>
    <w:rsid w:val="00B3502B"/>
    <w:rsid w:val="00B35557"/>
    <w:rsid w:val="00B40C57"/>
    <w:rsid w:val="00B41873"/>
    <w:rsid w:val="00B42EAF"/>
    <w:rsid w:val="00B43113"/>
    <w:rsid w:val="00B451D1"/>
    <w:rsid w:val="00B45371"/>
    <w:rsid w:val="00B45574"/>
    <w:rsid w:val="00B461AD"/>
    <w:rsid w:val="00B46482"/>
    <w:rsid w:val="00B46F09"/>
    <w:rsid w:val="00B47407"/>
    <w:rsid w:val="00B47D8A"/>
    <w:rsid w:val="00B501E0"/>
    <w:rsid w:val="00B54320"/>
    <w:rsid w:val="00B54719"/>
    <w:rsid w:val="00B5485E"/>
    <w:rsid w:val="00B55450"/>
    <w:rsid w:val="00B602B5"/>
    <w:rsid w:val="00B60F52"/>
    <w:rsid w:val="00B60F6D"/>
    <w:rsid w:val="00B61A37"/>
    <w:rsid w:val="00B62322"/>
    <w:rsid w:val="00B62709"/>
    <w:rsid w:val="00B63B24"/>
    <w:rsid w:val="00B64B05"/>
    <w:rsid w:val="00B657F3"/>
    <w:rsid w:val="00B70D17"/>
    <w:rsid w:val="00B71C98"/>
    <w:rsid w:val="00B732EE"/>
    <w:rsid w:val="00B743FD"/>
    <w:rsid w:val="00B74608"/>
    <w:rsid w:val="00B749AC"/>
    <w:rsid w:val="00B7531F"/>
    <w:rsid w:val="00B7630C"/>
    <w:rsid w:val="00B7685F"/>
    <w:rsid w:val="00B77804"/>
    <w:rsid w:val="00B80856"/>
    <w:rsid w:val="00B816EE"/>
    <w:rsid w:val="00B81969"/>
    <w:rsid w:val="00B8279A"/>
    <w:rsid w:val="00B828AC"/>
    <w:rsid w:val="00B83B82"/>
    <w:rsid w:val="00B83B90"/>
    <w:rsid w:val="00B842AA"/>
    <w:rsid w:val="00B8557C"/>
    <w:rsid w:val="00B87723"/>
    <w:rsid w:val="00B879BB"/>
    <w:rsid w:val="00B87F3A"/>
    <w:rsid w:val="00B91A0B"/>
    <w:rsid w:val="00B92DAC"/>
    <w:rsid w:val="00B92FE3"/>
    <w:rsid w:val="00B939C6"/>
    <w:rsid w:val="00B93B43"/>
    <w:rsid w:val="00B94574"/>
    <w:rsid w:val="00B96058"/>
    <w:rsid w:val="00B97166"/>
    <w:rsid w:val="00BA062B"/>
    <w:rsid w:val="00BA2DEC"/>
    <w:rsid w:val="00BA3A76"/>
    <w:rsid w:val="00BA415D"/>
    <w:rsid w:val="00BA6BFB"/>
    <w:rsid w:val="00BB1572"/>
    <w:rsid w:val="00BB274A"/>
    <w:rsid w:val="00BB2E71"/>
    <w:rsid w:val="00BB3925"/>
    <w:rsid w:val="00BB3D3C"/>
    <w:rsid w:val="00BB3F19"/>
    <w:rsid w:val="00BB4A95"/>
    <w:rsid w:val="00BB4BB5"/>
    <w:rsid w:val="00BB5224"/>
    <w:rsid w:val="00BB66BF"/>
    <w:rsid w:val="00BC07A6"/>
    <w:rsid w:val="00BC0AAB"/>
    <w:rsid w:val="00BC2DA1"/>
    <w:rsid w:val="00BC5349"/>
    <w:rsid w:val="00BC5913"/>
    <w:rsid w:val="00BC5E24"/>
    <w:rsid w:val="00BC63F5"/>
    <w:rsid w:val="00BC7261"/>
    <w:rsid w:val="00BD0549"/>
    <w:rsid w:val="00BD1211"/>
    <w:rsid w:val="00BD13A4"/>
    <w:rsid w:val="00BD1F05"/>
    <w:rsid w:val="00BD22DE"/>
    <w:rsid w:val="00BD272D"/>
    <w:rsid w:val="00BD454F"/>
    <w:rsid w:val="00BD53C9"/>
    <w:rsid w:val="00BD5C41"/>
    <w:rsid w:val="00BD64BD"/>
    <w:rsid w:val="00BD746C"/>
    <w:rsid w:val="00BE0667"/>
    <w:rsid w:val="00BE1344"/>
    <w:rsid w:val="00BE1DCE"/>
    <w:rsid w:val="00BE2326"/>
    <w:rsid w:val="00BE4F60"/>
    <w:rsid w:val="00BE59F9"/>
    <w:rsid w:val="00BE6BC5"/>
    <w:rsid w:val="00BE6CFF"/>
    <w:rsid w:val="00BE6F1E"/>
    <w:rsid w:val="00BE72A4"/>
    <w:rsid w:val="00BE7847"/>
    <w:rsid w:val="00BF0230"/>
    <w:rsid w:val="00BF06FA"/>
    <w:rsid w:val="00BF0ECA"/>
    <w:rsid w:val="00BF1865"/>
    <w:rsid w:val="00BF26F7"/>
    <w:rsid w:val="00BF2FBF"/>
    <w:rsid w:val="00BF3E27"/>
    <w:rsid w:val="00BF4AF2"/>
    <w:rsid w:val="00BF773A"/>
    <w:rsid w:val="00BF7A59"/>
    <w:rsid w:val="00C00150"/>
    <w:rsid w:val="00C002B6"/>
    <w:rsid w:val="00C00BEF"/>
    <w:rsid w:val="00C00F1D"/>
    <w:rsid w:val="00C01DF0"/>
    <w:rsid w:val="00C0374D"/>
    <w:rsid w:val="00C03AC0"/>
    <w:rsid w:val="00C05545"/>
    <w:rsid w:val="00C05BC3"/>
    <w:rsid w:val="00C05F9D"/>
    <w:rsid w:val="00C072D2"/>
    <w:rsid w:val="00C12CCD"/>
    <w:rsid w:val="00C13146"/>
    <w:rsid w:val="00C135CD"/>
    <w:rsid w:val="00C156F8"/>
    <w:rsid w:val="00C16563"/>
    <w:rsid w:val="00C2032D"/>
    <w:rsid w:val="00C21028"/>
    <w:rsid w:val="00C21286"/>
    <w:rsid w:val="00C21C06"/>
    <w:rsid w:val="00C21DF2"/>
    <w:rsid w:val="00C221DD"/>
    <w:rsid w:val="00C22494"/>
    <w:rsid w:val="00C228B6"/>
    <w:rsid w:val="00C22D1B"/>
    <w:rsid w:val="00C24447"/>
    <w:rsid w:val="00C248F5"/>
    <w:rsid w:val="00C250E2"/>
    <w:rsid w:val="00C27369"/>
    <w:rsid w:val="00C274F5"/>
    <w:rsid w:val="00C3056F"/>
    <w:rsid w:val="00C3118B"/>
    <w:rsid w:val="00C3195D"/>
    <w:rsid w:val="00C32269"/>
    <w:rsid w:val="00C32970"/>
    <w:rsid w:val="00C32DA3"/>
    <w:rsid w:val="00C32F9F"/>
    <w:rsid w:val="00C33B31"/>
    <w:rsid w:val="00C37174"/>
    <w:rsid w:val="00C3770B"/>
    <w:rsid w:val="00C41502"/>
    <w:rsid w:val="00C41B94"/>
    <w:rsid w:val="00C43062"/>
    <w:rsid w:val="00C45338"/>
    <w:rsid w:val="00C45AE1"/>
    <w:rsid w:val="00C4633E"/>
    <w:rsid w:val="00C4663F"/>
    <w:rsid w:val="00C471AE"/>
    <w:rsid w:val="00C4728C"/>
    <w:rsid w:val="00C4751B"/>
    <w:rsid w:val="00C47692"/>
    <w:rsid w:val="00C50853"/>
    <w:rsid w:val="00C52292"/>
    <w:rsid w:val="00C52413"/>
    <w:rsid w:val="00C52E7F"/>
    <w:rsid w:val="00C53492"/>
    <w:rsid w:val="00C534F7"/>
    <w:rsid w:val="00C55A1F"/>
    <w:rsid w:val="00C55CBD"/>
    <w:rsid w:val="00C567A2"/>
    <w:rsid w:val="00C57BEC"/>
    <w:rsid w:val="00C61339"/>
    <w:rsid w:val="00C617DE"/>
    <w:rsid w:val="00C62A97"/>
    <w:rsid w:val="00C63796"/>
    <w:rsid w:val="00C63DF7"/>
    <w:rsid w:val="00C64367"/>
    <w:rsid w:val="00C64A45"/>
    <w:rsid w:val="00C64C6C"/>
    <w:rsid w:val="00C64F18"/>
    <w:rsid w:val="00C66B8C"/>
    <w:rsid w:val="00C67FA5"/>
    <w:rsid w:val="00C70144"/>
    <w:rsid w:val="00C70FEC"/>
    <w:rsid w:val="00C71A30"/>
    <w:rsid w:val="00C72B5B"/>
    <w:rsid w:val="00C72BD1"/>
    <w:rsid w:val="00C72D1C"/>
    <w:rsid w:val="00C73F93"/>
    <w:rsid w:val="00C74209"/>
    <w:rsid w:val="00C7488D"/>
    <w:rsid w:val="00C7563E"/>
    <w:rsid w:val="00C75F34"/>
    <w:rsid w:val="00C7680D"/>
    <w:rsid w:val="00C77360"/>
    <w:rsid w:val="00C779DF"/>
    <w:rsid w:val="00C81D37"/>
    <w:rsid w:val="00C82EAC"/>
    <w:rsid w:val="00C8683A"/>
    <w:rsid w:val="00C909F8"/>
    <w:rsid w:val="00C90C2A"/>
    <w:rsid w:val="00C90C61"/>
    <w:rsid w:val="00C90C79"/>
    <w:rsid w:val="00C9177B"/>
    <w:rsid w:val="00C93F81"/>
    <w:rsid w:val="00C94B97"/>
    <w:rsid w:val="00C96FDB"/>
    <w:rsid w:val="00CA005A"/>
    <w:rsid w:val="00CA0E6D"/>
    <w:rsid w:val="00CA11BF"/>
    <w:rsid w:val="00CA14E1"/>
    <w:rsid w:val="00CA2B90"/>
    <w:rsid w:val="00CA312C"/>
    <w:rsid w:val="00CA39A4"/>
    <w:rsid w:val="00CA3D6F"/>
    <w:rsid w:val="00CA3F9E"/>
    <w:rsid w:val="00CA4970"/>
    <w:rsid w:val="00CA5215"/>
    <w:rsid w:val="00CA5359"/>
    <w:rsid w:val="00CA6264"/>
    <w:rsid w:val="00CA75B0"/>
    <w:rsid w:val="00CA79D1"/>
    <w:rsid w:val="00CB050A"/>
    <w:rsid w:val="00CB14AB"/>
    <w:rsid w:val="00CB182C"/>
    <w:rsid w:val="00CB31D4"/>
    <w:rsid w:val="00CB33B2"/>
    <w:rsid w:val="00CB342F"/>
    <w:rsid w:val="00CB531C"/>
    <w:rsid w:val="00CC0604"/>
    <w:rsid w:val="00CC0C05"/>
    <w:rsid w:val="00CC0C48"/>
    <w:rsid w:val="00CC4678"/>
    <w:rsid w:val="00CC4F61"/>
    <w:rsid w:val="00CC503C"/>
    <w:rsid w:val="00CC6179"/>
    <w:rsid w:val="00CC69BF"/>
    <w:rsid w:val="00CC7B8C"/>
    <w:rsid w:val="00CD047D"/>
    <w:rsid w:val="00CD1180"/>
    <w:rsid w:val="00CD1EAF"/>
    <w:rsid w:val="00CD2269"/>
    <w:rsid w:val="00CD37B7"/>
    <w:rsid w:val="00CD40E6"/>
    <w:rsid w:val="00CD411C"/>
    <w:rsid w:val="00CD552E"/>
    <w:rsid w:val="00CD5E56"/>
    <w:rsid w:val="00CD604B"/>
    <w:rsid w:val="00CD6DBC"/>
    <w:rsid w:val="00CD7E95"/>
    <w:rsid w:val="00CE1BE7"/>
    <w:rsid w:val="00CE3070"/>
    <w:rsid w:val="00CE3A96"/>
    <w:rsid w:val="00CE6B8A"/>
    <w:rsid w:val="00CF1144"/>
    <w:rsid w:val="00CF1C0E"/>
    <w:rsid w:val="00CF1EDF"/>
    <w:rsid w:val="00CF2899"/>
    <w:rsid w:val="00CF640C"/>
    <w:rsid w:val="00D00776"/>
    <w:rsid w:val="00D00B99"/>
    <w:rsid w:val="00D024EE"/>
    <w:rsid w:val="00D02F44"/>
    <w:rsid w:val="00D04822"/>
    <w:rsid w:val="00D04C25"/>
    <w:rsid w:val="00D0518E"/>
    <w:rsid w:val="00D0522F"/>
    <w:rsid w:val="00D06237"/>
    <w:rsid w:val="00D06452"/>
    <w:rsid w:val="00D068DE"/>
    <w:rsid w:val="00D0764F"/>
    <w:rsid w:val="00D100D2"/>
    <w:rsid w:val="00D1019A"/>
    <w:rsid w:val="00D11D23"/>
    <w:rsid w:val="00D145FF"/>
    <w:rsid w:val="00D203C3"/>
    <w:rsid w:val="00D209C1"/>
    <w:rsid w:val="00D21E83"/>
    <w:rsid w:val="00D22A44"/>
    <w:rsid w:val="00D22D65"/>
    <w:rsid w:val="00D251E8"/>
    <w:rsid w:val="00D253FF"/>
    <w:rsid w:val="00D2597C"/>
    <w:rsid w:val="00D25EA9"/>
    <w:rsid w:val="00D26583"/>
    <w:rsid w:val="00D26D4A"/>
    <w:rsid w:val="00D27D20"/>
    <w:rsid w:val="00D30304"/>
    <w:rsid w:val="00D30315"/>
    <w:rsid w:val="00D30B74"/>
    <w:rsid w:val="00D30E60"/>
    <w:rsid w:val="00D31008"/>
    <w:rsid w:val="00D31F26"/>
    <w:rsid w:val="00D32888"/>
    <w:rsid w:val="00D33020"/>
    <w:rsid w:val="00D337A4"/>
    <w:rsid w:val="00D342EE"/>
    <w:rsid w:val="00D34585"/>
    <w:rsid w:val="00D34D16"/>
    <w:rsid w:val="00D35104"/>
    <w:rsid w:val="00D35244"/>
    <w:rsid w:val="00D3561E"/>
    <w:rsid w:val="00D37B8E"/>
    <w:rsid w:val="00D41EBC"/>
    <w:rsid w:val="00D42369"/>
    <w:rsid w:val="00D42941"/>
    <w:rsid w:val="00D431BC"/>
    <w:rsid w:val="00D43C0C"/>
    <w:rsid w:val="00D441B8"/>
    <w:rsid w:val="00D45AC4"/>
    <w:rsid w:val="00D460E6"/>
    <w:rsid w:val="00D46901"/>
    <w:rsid w:val="00D471F3"/>
    <w:rsid w:val="00D479D0"/>
    <w:rsid w:val="00D47B0A"/>
    <w:rsid w:val="00D47F60"/>
    <w:rsid w:val="00D50BF0"/>
    <w:rsid w:val="00D5174F"/>
    <w:rsid w:val="00D54BE1"/>
    <w:rsid w:val="00D54C32"/>
    <w:rsid w:val="00D558EB"/>
    <w:rsid w:val="00D55DE3"/>
    <w:rsid w:val="00D60747"/>
    <w:rsid w:val="00D61FDD"/>
    <w:rsid w:val="00D62470"/>
    <w:rsid w:val="00D65284"/>
    <w:rsid w:val="00D66FD5"/>
    <w:rsid w:val="00D6767C"/>
    <w:rsid w:val="00D67B4C"/>
    <w:rsid w:val="00D71587"/>
    <w:rsid w:val="00D71776"/>
    <w:rsid w:val="00D71DC3"/>
    <w:rsid w:val="00D720FD"/>
    <w:rsid w:val="00D722DA"/>
    <w:rsid w:val="00D72A99"/>
    <w:rsid w:val="00D7317F"/>
    <w:rsid w:val="00D734FC"/>
    <w:rsid w:val="00D74994"/>
    <w:rsid w:val="00D8056A"/>
    <w:rsid w:val="00D80DE6"/>
    <w:rsid w:val="00D8192B"/>
    <w:rsid w:val="00D81CE6"/>
    <w:rsid w:val="00D827E1"/>
    <w:rsid w:val="00D82DCF"/>
    <w:rsid w:val="00D83C7C"/>
    <w:rsid w:val="00D84A34"/>
    <w:rsid w:val="00D84F72"/>
    <w:rsid w:val="00D851B7"/>
    <w:rsid w:val="00D853B2"/>
    <w:rsid w:val="00D8579B"/>
    <w:rsid w:val="00D86F94"/>
    <w:rsid w:val="00D87E3D"/>
    <w:rsid w:val="00D90BE6"/>
    <w:rsid w:val="00D930B8"/>
    <w:rsid w:val="00D936FC"/>
    <w:rsid w:val="00D94153"/>
    <w:rsid w:val="00D948B6"/>
    <w:rsid w:val="00D95209"/>
    <w:rsid w:val="00D95C19"/>
    <w:rsid w:val="00D96212"/>
    <w:rsid w:val="00D97A12"/>
    <w:rsid w:val="00D97FB6"/>
    <w:rsid w:val="00DA0ACC"/>
    <w:rsid w:val="00DA0DA9"/>
    <w:rsid w:val="00DA0EEB"/>
    <w:rsid w:val="00DA12C1"/>
    <w:rsid w:val="00DA52A5"/>
    <w:rsid w:val="00DA5BC0"/>
    <w:rsid w:val="00DA7918"/>
    <w:rsid w:val="00DB044D"/>
    <w:rsid w:val="00DB05F8"/>
    <w:rsid w:val="00DB0BFD"/>
    <w:rsid w:val="00DB0CA3"/>
    <w:rsid w:val="00DB16DB"/>
    <w:rsid w:val="00DB18D4"/>
    <w:rsid w:val="00DB2202"/>
    <w:rsid w:val="00DB28FA"/>
    <w:rsid w:val="00DB34EA"/>
    <w:rsid w:val="00DB527B"/>
    <w:rsid w:val="00DB5E1D"/>
    <w:rsid w:val="00DB6DA1"/>
    <w:rsid w:val="00DC1B48"/>
    <w:rsid w:val="00DC351A"/>
    <w:rsid w:val="00DC3B1D"/>
    <w:rsid w:val="00DC3FB6"/>
    <w:rsid w:val="00DC5463"/>
    <w:rsid w:val="00DC58F2"/>
    <w:rsid w:val="00DC592E"/>
    <w:rsid w:val="00DC5957"/>
    <w:rsid w:val="00DC5A8D"/>
    <w:rsid w:val="00DD09B6"/>
    <w:rsid w:val="00DD0A0E"/>
    <w:rsid w:val="00DD10C1"/>
    <w:rsid w:val="00DD17DE"/>
    <w:rsid w:val="00DD2B4D"/>
    <w:rsid w:val="00DD2F38"/>
    <w:rsid w:val="00DD331B"/>
    <w:rsid w:val="00DD392D"/>
    <w:rsid w:val="00DD45FB"/>
    <w:rsid w:val="00DD5605"/>
    <w:rsid w:val="00DD57E4"/>
    <w:rsid w:val="00DD61A9"/>
    <w:rsid w:val="00DD65B2"/>
    <w:rsid w:val="00DD765C"/>
    <w:rsid w:val="00DE0C4E"/>
    <w:rsid w:val="00DE1488"/>
    <w:rsid w:val="00DE3161"/>
    <w:rsid w:val="00DE446F"/>
    <w:rsid w:val="00DE4733"/>
    <w:rsid w:val="00DE4ADC"/>
    <w:rsid w:val="00DE786E"/>
    <w:rsid w:val="00DF0BD8"/>
    <w:rsid w:val="00DF0E10"/>
    <w:rsid w:val="00DF373F"/>
    <w:rsid w:val="00DF3E87"/>
    <w:rsid w:val="00DF40B2"/>
    <w:rsid w:val="00E01C01"/>
    <w:rsid w:val="00E02016"/>
    <w:rsid w:val="00E02986"/>
    <w:rsid w:val="00E05B2F"/>
    <w:rsid w:val="00E05DA5"/>
    <w:rsid w:val="00E117A6"/>
    <w:rsid w:val="00E117AD"/>
    <w:rsid w:val="00E11E3A"/>
    <w:rsid w:val="00E12B20"/>
    <w:rsid w:val="00E139A1"/>
    <w:rsid w:val="00E13F34"/>
    <w:rsid w:val="00E14037"/>
    <w:rsid w:val="00E148BF"/>
    <w:rsid w:val="00E14D90"/>
    <w:rsid w:val="00E1573E"/>
    <w:rsid w:val="00E16943"/>
    <w:rsid w:val="00E201B9"/>
    <w:rsid w:val="00E2027E"/>
    <w:rsid w:val="00E22863"/>
    <w:rsid w:val="00E22981"/>
    <w:rsid w:val="00E2450A"/>
    <w:rsid w:val="00E24819"/>
    <w:rsid w:val="00E24E57"/>
    <w:rsid w:val="00E25142"/>
    <w:rsid w:val="00E254AB"/>
    <w:rsid w:val="00E256A2"/>
    <w:rsid w:val="00E27EB9"/>
    <w:rsid w:val="00E30267"/>
    <w:rsid w:val="00E3232C"/>
    <w:rsid w:val="00E32A58"/>
    <w:rsid w:val="00E3474C"/>
    <w:rsid w:val="00E34F83"/>
    <w:rsid w:val="00E34FEC"/>
    <w:rsid w:val="00E3772F"/>
    <w:rsid w:val="00E4011B"/>
    <w:rsid w:val="00E41043"/>
    <w:rsid w:val="00E411B7"/>
    <w:rsid w:val="00E4175E"/>
    <w:rsid w:val="00E443C6"/>
    <w:rsid w:val="00E45223"/>
    <w:rsid w:val="00E45CD5"/>
    <w:rsid w:val="00E45FB4"/>
    <w:rsid w:val="00E47E04"/>
    <w:rsid w:val="00E506F6"/>
    <w:rsid w:val="00E50EF8"/>
    <w:rsid w:val="00E51DD8"/>
    <w:rsid w:val="00E51F4F"/>
    <w:rsid w:val="00E528CE"/>
    <w:rsid w:val="00E54087"/>
    <w:rsid w:val="00E5498A"/>
    <w:rsid w:val="00E55AE7"/>
    <w:rsid w:val="00E561E4"/>
    <w:rsid w:val="00E56CC7"/>
    <w:rsid w:val="00E56E6E"/>
    <w:rsid w:val="00E573C6"/>
    <w:rsid w:val="00E575DE"/>
    <w:rsid w:val="00E57A23"/>
    <w:rsid w:val="00E60608"/>
    <w:rsid w:val="00E61A9B"/>
    <w:rsid w:val="00E6278B"/>
    <w:rsid w:val="00E63C40"/>
    <w:rsid w:val="00E640AB"/>
    <w:rsid w:val="00E643E0"/>
    <w:rsid w:val="00E6711D"/>
    <w:rsid w:val="00E70614"/>
    <w:rsid w:val="00E70A04"/>
    <w:rsid w:val="00E70D4B"/>
    <w:rsid w:val="00E711E1"/>
    <w:rsid w:val="00E71EAA"/>
    <w:rsid w:val="00E73917"/>
    <w:rsid w:val="00E73D1C"/>
    <w:rsid w:val="00E75CCB"/>
    <w:rsid w:val="00E77695"/>
    <w:rsid w:val="00E81762"/>
    <w:rsid w:val="00E822B3"/>
    <w:rsid w:val="00E82CCE"/>
    <w:rsid w:val="00E83100"/>
    <w:rsid w:val="00E84199"/>
    <w:rsid w:val="00E84B9A"/>
    <w:rsid w:val="00E85944"/>
    <w:rsid w:val="00E8673F"/>
    <w:rsid w:val="00E878C2"/>
    <w:rsid w:val="00E90623"/>
    <w:rsid w:val="00E90A6A"/>
    <w:rsid w:val="00E90FC2"/>
    <w:rsid w:val="00E9178F"/>
    <w:rsid w:val="00E9249C"/>
    <w:rsid w:val="00E9329C"/>
    <w:rsid w:val="00E93347"/>
    <w:rsid w:val="00E94B6C"/>
    <w:rsid w:val="00E963F5"/>
    <w:rsid w:val="00E9708E"/>
    <w:rsid w:val="00EA1C01"/>
    <w:rsid w:val="00EA2870"/>
    <w:rsid w:val="00EA31D4"/>
    <w:rsid w:val="00EA4374"/>
    <w:rsid w:val="00EA4860"/>
    <w:rsid w:val="00EA7CDB"/>
    <w:rsid w:val="00EB091F"/>
    <w:rsid w:val="00EB1064"/>
    <w:rsid w:val="00EB146D"/>
    <w:rsid w:val="00EB1D31"/>
    <w:rsid w:val="00EB4A59"/>
    <w:rsid w:val="00EB5425"/>
    <w:rsid w:val="00EB579A"/>
    <w:rsid w:val="00EB7D84"/>
    <w:rsid w:val="00EC0A22"/>
    <w:rsid w:val="00EC1A30"/>
    <w:rsid w:val="00EC2D52"/>
    <w:rsid w:val="00EC3B75"/>
    <w:rsid w:val="00EC4CCD"/>
    <w:rsid w:val="00EC4D99"/>
    <w:rsid w:val="00EC6100"/>
    <w:rsid w:val="00EC7BEE"/>
    <w:rsid w:val="00ED02EF"/>
    <w:rsid w:val="00ED1C8C"/>
    <w:rsid w:val="00ED1F3C"/>
    <w:rsid w:val="00ED2606"/>
    <w:rsid w:val="00ED6D7E"/>
    <w:rsid w:val="00EE00D8"/>
    <w:rsid w:val="00EE0CAF"/>
    <w:rsid w:val="00EE11F5"/>
    <w:rsid w:val="00EE3C25"/>
    <w:rsid w:val="00EE4791"/>
    <w:rsid w:val="00EE5002"/>
    <w:rsid w:val="00EE5AFF"/>
    <w:rsid w:val="00EF077C"/>
    <w:rsid w:val="00EF351C"/>
    <w:rsid w:val="00EF4421"/>
    <w:rsid w:val="00EF4C49"/>
    <w:rsid w:val="00EF5678"/>
    <w:rsid w:val="00EF56B8"/>
    <w:rsid w:val="00EF5806"/>
    <w:rsid w:val="00EF7930"/>
    <w:rsid w:val="00EF7C3D"/>
    <w:rsid w:val="00F001AC"/>
    <w:rsid w:val="00F00356"/>
    <w:rsid w:val="00F01672"/>
    <w:rsid w:val="00F01A2C"/>
    <w:rsid w:val="00F021EE"/>
    <w:rsid w:val="00F022E1"/>
    <w:rsid w:val="00F02B97"/>
    <w:rsid w:val="00F04852"/>
    <w:rsid w:val="00F050B5"/>
    <w:rsid w:val="00F072A4"/>
    <w:rsid w:val="00F10907"/>
    <w:rsid w:val="00F10E17"/>
    <w:rsid w:val="00F1253B"/>
    <w:rsid w:val="00F14E7F"/>
    <w:rsid w:val="00F15058"/>
    <w:rsid w:val="00F155B7"/>
    <w:rsid w:val="00F15650"/>
    <w:rsid w:val="00F16629"/>
    <w:rsid w:val="00F17BEA"/>
    <w:rsid w:val="00F200FA"/>
    <w:rsid w:val="00F201AB"/>
    <w:rsid w:val="00F20662"/>
    <w:rsid w:val="00F20794"/>
    <w:rsid w:val="00F20C9F"/>
    <w:rsid w:val="00F21203"/>
    <w:rsid w:val="00F23B4F"/>
    <w:rsid w:val="00F23C53"/>
    <w:rsid w:val="00F24A20"/>
    <w:rsid w:val="00F26B38"/>
    <w:rsid w:val="00F271A1"/>
    <w:rsid w:val="00F303C4"/>
    <w:rsid w:val="00F3040B"/>
    <w:rsid w:val="00F304FB"/>
    <w:rsid w:val="00F32847"/>
    <w:rsid w:val="00F32984"/>
    <w:rsid w:val="00F32BF7"/>
    <w:rsid w:val="00F344E5"/>
    <w:rsid w:val="00F34EAA"/>
    <w:rsid w:val="00F4041F"/>
    <w:rsid w:val="00F40937"/>
    <w:rsid w:val="00F40B0F"/>
    <w:rsid w:val="00F41731"/>
    <w:rsid w:val="00F419FB"/>
    <w:rsid w:val="00F42BB3"/>
    <w:rsid w:val="00F44061"/>
    <w:rsid w:val="00F46E16"/>
    <w:rsid w:val="00F4735D"/>
    <w:rsid w:val="00F47694"/>
    <w:rsid w:val="00F47E3E"/>
    <w:rsid w:val="00F507AB"/>
    <w:rsid w:val="00F50F6B"/>
    <w:rsid w:val="00F51E70"/>
    <w:rsid w:val="00F529C2"/>
    <w:rsid w:val="00F54E71"/>
    <w:rsid w:val="00F54FDE"/>
    <w:rsid w:val="00F551FA"/>
    <w:rsid w:val="00F56CC6"/>
    <w:rsid w:val="00F56D7A"/>
    <w:rsid w:val="00F57D55"/>
    <w:rsid w:val="00F57FA1"/>
    <w:rsid w:val="00F62808"/>
    <w:rsid w:val="00F66B3A"/>
    <w:rsid w:val="00F718D3"/>
    <w:rsid w:val="00F71E55"/>
    <w:rsid w:val="00F7358A"/>
    <w:rsid w:val="00F736FC"/>
    <w:rsid w:val="00F73AEB"/>
    <w:rsid w:val="00F74F46"/>
    <w:rsid w:val="00F75435"/>
    <w:rsid w:val="00F761BC"/>
    <w:rsid w:val="00F764CB"/>
    <w:rsid w:val="00F7672F"/>
    <w:rsid w:val="00F81B62"/>
    <w:rsid w:val="00F83036"/>
    <w:rsid w:val="00F83BE7"/>
    <w:rsid w:val="00F83F8B"/>
    <w:rsid w:val="00F83FBC"/>
    <w:rsid w:val="00F85FF0"/>
    <w:rsid w:val="00F87A47"/>
    <w:rsid w:val="00F90798"/>
    <w:rsid w:val="00F9104A"/>
    <w:rsid w:val="00F916FA"/>
    <w:rsid w:val="00F919DE"/>
    <w:rsid w:val="00F92451"/>
    <w:rsid w:val="00F92AFD"/>
    <w:rsid w:val="00F93691"/>
    <w:rsid w:val="00F944A7"/>
    <w:rsid w:val="00F9573A"/>
    <w:rsid w:val="00F96474"/>
    <w:rsid w:val="00F9649C"/>
    <w:rsid w:val="00FA03B4"/>
    <w:rsid w:val="00FA05B5"/>
    <w:rsid w:val="00FA12B7"/>
    <w:rsid w:val="00FA383E"/>
    <w:rsid w:val="00FA60D4"/>
    <w:rsid w:val="00FB1F6D"/>
    <w:rsid w:val="00FB21B0"/>
    <w:rsid w:val="00FB2E78"/>
    <w:rsid w:val="00FB39E1"/>
    <w:rsid w:val="00FB3D30"/>
    <w:rsid w:val="00FB591D"/>
    <w:rsid w:val="00FB6202"/>
    <w:rsid w:val="00FB6517"/>
    <w:rsid w:val="00FB756F"/>
    <w:rsid w:val="00FC036F"/>
    <w:rsid w:val="00FC1BCA"/>
    <w:rsid w:val="00FC2953"/>
    <w:rsid w:val="00FC3544"/>
    <w:rsid w:val="00FC40C1"/>
    <w:rsid w:val="00FC47AB"/>
    <w:rsid w:val="00FC570B"/>
    <w:rsid w:val="00FC7A6E"/>
    <w:rsid w:val="00FC7D3C"/>
    <w:rsid w:val="00FD0749"/>
    <w:rsid w:val="00FD195D"/>
    <w:rsid w:val="00FD2702"/>
    <w:rsid w:val="00FD5992"/>
    <w:rsid w:val="00FD7185"/>
    <w:rsid w:val="00FE02CA"/>
    <w:rsid w:val="00FE214E"/>
    <w:rsid w:val="00FE2F6E"/>
    <w:rsid w:val="00FE337C"/>
    <w:rsid w:val="00FE4200"/>
    <w:rsid w:val="00FE473C"/>
    <w:rsid w:val="00FE506A"/>
    <w:rsid w:val="00FE54B5"/>
    <w:rsid w:val="00FE63C9"/>
    <w:rsid w:val="00FE68ED"/>
    <w:rsid w:val="00FE7143"/>
    <w:rsid w:val="00FE7B72"/>
    <w:rsid w:val="00FE7C18"/>
    <w:rsid w:val="00FF0D01"/>
    <w:rsid w:val="00FF1385"/>
    <w:rsid w:val="00FF1BD9"/>
    <w:rsid w:val="00FF358F"/>
    <w:rsid w:val="00FF3763"/>
    <w:rsid w:val="00FF3DBA"/>
    <w:rsid w:val="00FF4B18"/>
    <w:rsid w:val="00FF4ED5"/>
    <w:rsid w:val="00FF5464"/>
    <w:rsid w:val="00FF6315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1">
    <w:name w:val="heading 1"/>
    <w:basedOn w:val="a"/>
    <w:link w:val="10"/>
    <w:uiPriority w:val="9"/>
    <w:qFormat/>
    <w:rsid w:val="00C3118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D4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C72"/>
  </w:style>
  <w:style w:type="character" w:styleId="a3">
    <w:name w:val="Hyperlink"/>
    <w:basedOn w:val="a0"/>
    <w:uiPriority w:val="99"/>
    <w:unhideWhenUsed/>
    <w:rsid w:val="00864C72"/>
    <w:rPr>
      <w:color w:val="0000FF"/>
      <w:u w:val="single"/>
    </w:rPr>
  </w:style>
  <w:style w:type="paragraph" w:customStyle="1" w:styleId="ConsPlusCell">
    <w:name w:val="ConsPlusCell"/>
    <w:uiPriority w:val="99"/>
    <w:rsid w:val="00945F1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30267"/>
    <w:pPr>
      <w:ind w:left="720"/>
      <w:contextualSpacing/>
    </w:pPr>
  </w:style>
  <w:style w:type="paragraph" w:customStyle="1" w:styleId="ConsPlusNonformat">
    <w:name w:val="ConsPlusNonformat"/>
    <w:uiPriority w:val="99"/>
    <w:rsid w:val="008F15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C311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1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C311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C3118B"/>
    <w:rPr>
      <w:rFonts w:ascii="Courier New" w:eastAsia="Times New Roman" w:hAnsi="Courier New" w:cs="Courier New"/>
      <w:sz w:val="20"/>
      <w:szCs w:val="20"/>
    </w:rPr>
  </w:style>
  <w:style w:type="paragraph" w:customStyle="1" w:styleId="textreview">
    <w:name w:val="text_review"/>
    <w:basedOn w:val="a"/>
    <w:rsid w:val="00C3118B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C3118B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u">
    <w:name w:val="u"/>
    <w:basedOn w:val="a"/>
    <w:rsid w:val="006809D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uni">
    <w:name w:val="uni"/>
    <w:basedOn w:val="a"/>
    <w:rsid w:val="006809D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6312E5"/>
    <w:pPr>
      <w:overflowPunct/>
      <w:spacing w:line="324" w:lineRule="exact"/>
      <w:ind w:firstLine="533"/>
    </w:pPr>
    <w:rPr>
      <w:rFonts w:eastAsia="Times New Roman"/>
      <w:kern w:val="0"/>
      <w:sz w:val="24"/>
      <w:szCs w:val="24"/>
    </w:rPr>
  </w:style>
  <w:style w:type="character" w:customStyle="1" w:styleId="FontStyle12">
    <w:name w:val="Font Style12"/>
    <w:basedOn w:val="a0"/>
    <w:rsid w:val="006312E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942E6A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42E6A"/>
    <w:rPr>
      <w:rFonts w:ascii="Times New Roman" w:eastAsia="Times New Roman" w:hAnsi="Times New Roman" w:cs="Times New Roman"/>
      <w:sz w:val="28"/>
      <w:szCs w:val="24"/>
    </w:rPr>
  </w:style>
  <w:style w:type="character" w:customStyle="1" w:styleId="ref-info">
    <w:name w:val="ref-info"/>
    <w:basedOn w:val="a0"/>
    <w:rsid w:val="00CA3D6F"/>
  </w:style>
  <w:style w:type="character" w:customStyle="1" w:styleId="30">
    <w:name w:val="Заголовок 3 Знак"/>
    <w:basedOn w:val="a0"/>
    <w:link w:val="3"/>
    <w:uiPriority w:val="9"/>
    <w:rsid w:val="006D48F2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styleId="a9">
    <w:name w:val="Emphasis"/>
    <w:basedOn w:val="a0"/>
    <w:uiPriority w:val="20"/>
    <w:qFormat/>
    <w:rsid w:val="006D48F2"/>
    <w:rPr>
      <w:i/>
      <w:iCs/>
    </w:rPr>
  </w:style>
  <w:style w:type="table" w:styleId="aa">
    <w:name w:val="Table Grid"/>
    <w:basedOn w:val="a1"/>
    <w:uiPriority w:val="59"/>
    <w:rsid w:val="00BC0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A7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59A"/>
    <w:rPr>
      <w:rFonts w:ascii="Tahoma" w:hAnsi="Tahoma" w:cs="Tahoma"/>
      <w:kern w:val="28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D2051"/>
  </w:style>
  <w:style w:type="character" w:customStyle="1" w:styleId="ae">
    <w:name w:val="Текст сноски Знак"/>
    <w:basedOn w:val="a0"/>
    <w:link w:val="ad"/>
    <w:uiPriority w:val="99"/>
    <w:semiHidden/>
    <w:rsid w:val="005D2051"/>
    <w:rPr>
      <w:rFonts w:ascii="Times New Roman" w:hAnsi="Times New Roman" w:cs="Times New Roman"/>
      <w:kern w:val="28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D205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931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931A6"/>
    <w:rPr>
      <w:rFonts w:ascii="Times New Roman" w:hAnsi="Times New Roman" w:cs="Times New Roman"/>
      <w:kern w:val="28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7931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931A6"/>
    <w:rPr>
      <w:rFonts w:ascii="Times New Roman" w:hAnsi="Times New Roman" w:cs="Times New Roman"/>
      <w:kern w:val="28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413F81"/>
    <w:rPr>
      <w:color w:val="106BBE"/>
    </w:rPr>
  </w:style>
  <w:style w:type="character" w:customStyle="1" w:styleId="af5">
    <w:name w:val="Цветовое выделение"/>
    <w:uiPriority w:val="99"/>
    <w:rsid w:val="002F637B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2F637B"/>
    <w:pPr>
      <w:widowControl/>
      <w:overflowPunct/>
      <w:ind w:left="1612" w:hanging="892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BC07A6"/>
    <w:pPr>
      <w:widowControl/>
      <w:overflowPunct/>
    </w:pPr>
    <w:rPr>
      <w:rFonts w:ascii="Arial" w:hAnsi="Arial" w:cs="Arial"/>
      <w:kern w:val="0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BB5224"/>
    <w:pPr>
      <w:widowControl/>
      <w:overflowPunct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2D74FB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5D23E0"/>
    <w:pPr>
      <w:widowControl/>
      <w:overflowPunct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13156B"/>
    <w:pPr>
      <w:widowControl/>
      <w:overflowPunct/>
    </w:pPr>
    <w:rPr>
      <w:rFonts w:ascii="Courier New" w:hAnsi="Courier New" w:cs="Courier New"/>
      <w:kern w:val="0"/>
      <w:sz w:val="24"/>
      <w:szCs w:val="24"/>
    </w:rPr>
  </w:style>
  <w:style w:type="character" w:customStyle="1" w:styleId="afc">
    <w:name w:val="Продолжение ссылки"/>
    <w:basedOn w:val="af4"/>
    <w:uiPriority w:val="99"/>
    <w:rsid w:val="0013156B"/>
  </w:style>
  <w:style w:type="character" w:customStyle="1" w:styleId="rvts7">
    <w:name w:val="rvts7"/>
    <w:basedOn w:val="a0"/>
    <w:rsid w:val="0061715A"/>
  </w:style>
  <w:style w:type="paragraph" w:customStyle="1" w:styleId="ConsPlusNormal">
    <w:name w:val="ConsPlusNormal"/>
    <w:rsid w:val="004A56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604185"/>
    <w:pPr>
      <w:overflowPunct/>
    </w:pPr>
    <w:rPr>
      <w:rFonts w:ascii="Courier New" w:eastAsia="Times New Roman" w:hAnsi="Courier New" w:cs="Courier New"/>
      <w:kern w:val="0"/>
      <w:sz w:val="24"/>
      <w:szCs w:val="24"/>
    </w:rPr>
  </w:style>
  <w:style w:type="character" w:customStyle="1" w:styleId="afd">
    <w:name w:val="Опечатки"/>
    <w:uiPriority w:val="99"/>
    <w:rsid w:val="0060418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62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260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6949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.garant.ru/subscribe/?code=fed&amp;sender=garant&amp;date=07082013&amp;url=http%3A%2F%2Fwww.garant.ru%2Fhotlaw%2Ffederal%2F487735%2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571ED99CBD9AFF118E298ECBFB66EBD0A30D84A7DC378B6553B74CVAG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571ED99CBD9AFF118E2984CEFB66EBD5A20C8CAADC378B6553B74CVAG9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C9B096B816483DB6F20DC14437C3F42CD27DF545F17805159AA3E9B2p5G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72F1-6301-4D65-B966-B636B481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2014-10-05T18:52:00Z</dcterms:created>
  <dcterms:modified xsi:type="dcterms:W3CDTF">2014-10-05T18:52:00Z</dcterms:modified>
</cp:coreProperties>
</file>